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8B2" w:rsidRPr="00DE12E1" w:rsidRDefault="00DE12E1" w:rsidP="00DE12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2E1">
        <w:rPr>
          <w:rFonts w:ascii="Times New Roman" w:hAnsi="Times New Roman" w:cs="Times New Roman"/>
          <w:b/>
          <w:sz w:val="24"/>
          <w:szCs w:val="24"/>
        </w:rPr>
        <w:t>FRUIT DEVELOPMENT AND RIPENING</w:t>
      </w:r>
    </w:p>
    <w:p w:rsidR="00DE12E1" w:rsidRDefault="00DE12E1" w:rsidP="00DE12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12E1" w:rsidRPr="00DE12E1" w:rsidRDefault="00DE12E1" w:rsidP="00DE12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12E1">
        <w:rPr>
          <w:rFonts w:ascii="Times New Roman" w:hAnsi="Times New Roman" w:cs="Times New Roman"/>
          <w:sz w:val="24"/>
          <w:szCs w:val="24"/>
        </w:rPr>
        <w:t>Fruit is the structure that arises from an ovary (or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several ovaries and, in some cases; associated floral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parts) after fertilization and supports the developing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seeds. It is an evolutionary adaptation unique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flowering plants and is designed to aid in the dispersal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of seeds by various agencies, including animals, wind,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and water. Plants spend considerable amounts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energy in developing fruits, especially fleshy fruits,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massive amounts of food materials are imported into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these structures from the rest of the plant and, thus, 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is to be expected that fruit development would be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controlled at discrete steps.</w:t>
      </w:r>
    </w:p>
    <w:p w:rsidR="00DE12E1" w:rsidRPr="00DE12E1" w:rsidRDefault="00DE12E1" w:rsidP="00DE12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12E1">
        <w:rPr>
          <w:rFonts w:ascii="Times New Roman" w:hAnsi="Times New Roman" w:cs="Times New Roman"/>
          <w:sz w:val="24"/>
          <w:szCs w:val="24"/>
        </w:rPr>
        <w:t>There is much variation among flowering plants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the manner in which fruits arise, whether they arise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from single or multiple but fused ovaries of a single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flower (simple fruits), from several single ovaries of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single flower (aggregate fruits), or from ovaries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several flowers in an inflorescence (multiple fruits).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Simple fruits can be fleshy (e.g., tomato, apple, melon,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avocado) or dry (e.g., poppy). Aggregate (e.g., strawberry,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blackberry) and multiple fruits (e.g., pineapple)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are usually fleshy and, in some of these fruits, associated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structures, such as the receptacle bearing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ovaries, become part of the fruit. Fruits also vary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their final shapes and si</w:t>
      </w:r>
      <w:r>
        <w:rPr>
          <w:rFonts w:ascii="Times New Roman" w:hAnsi="Times New Roman" w:cs="Times New Roman"/>
          <w:sz w:val="24"/>
          <w:szCs w:val="24"/>
        </w:rPr>
        <w:t>zes</w:t>
      </w:r>
      <w:r w:rsidRPr="00DE12E1">
        <w:rPr>
          <w:rFonts w:ascii="Times New Roman" w:hAnsi="Times New Roman" w:cs="Times New Roman"/>
          <w:sz w:val="24"/>
          <w:szCs w:val="24"/>
        </w:rPr>
        <w:t xml:space="preserve"> and the changes that occur during ripening.</w:t>
      </w:r>
    </w:p>
    <w:p w:rsidR="00DE12E1" w:rsidRPr="00DE12E1" w:rsidRDefault="00DE12E1" w:rsidP="00DE12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12E1" w:rsidRDefault="00DE12E1" w:rsidP="00DE12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12E1">
        <w:rPr>
          <w:rFonts w:ascii="Times New Roman" w:hAnsi="Times New Roman" w:cs="Times New Roman"/>
          <w:b/>
          <w:sz w:val="24"/>
          <w:szCs w:val="24"/>
        </w:rPr>
        <w:t>STAGES OF FRUIT DEVELOPMENT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E12E1" w:rsidRPr="00DE12E1" w:rsidRDefault="00DE12E1" w:rsidP="00DE12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12E1">
        <w:rPr>
          <w:rFonts w:ascii="Times New Roman" w:hAnsi="Times New Roman" w:cs="Times New Roman"/>
          <w:sz w:val="24"/>
          <w:szCs w:val="24"/>
        </w:rPr>
        <w:t>In most species, fruit growth can be represented 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DE12E1">
        <w:rPr>
          <w:rFonts w:ascii="Times New Roman" w:hAnsi="Times New Roman" w:cs="Times New Roman"/>
          <w:sz w:val="24"/>
          <w:szCs w:val="24"/>
        </w:rPr>
        <w:t>sigmoidal</w:t>
      </w:r>
      <w:proofErr w:type="spellEnd"/>
      <w:r w:rsidRPr="00DE12E1">
        <w:rPr>
          <w:rFonts w:ascii="Times New Roman" w:hAnsi="Times New Roman" w:cs="Times New Roman"/>
          <w:sz w:val="24"/>
          <w:szCs w:val="24"/>
        </w:rPr>
        <w:t xml:space="preserve"> curve or a double </w:t>
      </w:r>
      <w:proofErr w:type="spellStart"/>
      <w:r w:rsidRPr="00DE12E1">
        <w:rPr>
          <w:rFonts w:ascii="Times New Roman" w:hAnsi="Times New Roman" w:cs="Times New Roman"/>
          <w:sz w:val="24"/>
          <w:szCs w:val="24"/>
        </w:rPr>
        <w:t>sigmoidal</w:t>
      </w:r>
      <w:proofErr w:type="spellEnd"/>
      <w:r w:rsidRPr="00DE12E1">
        <w:rPr>
          <w:rFonts w:ascii="Times New Roman" w:hAnsi="Times New Roman" w:cs="Times New Roman"/>
          <w:sz w:val="24"/>
          <w:szCs w:val="24"/>
        </w:rPr>
        <w:t xml:space="preserve"> curve with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second burst of growth during the ripening period.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These two patterns can occur in the same species, 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 xml:space="preserve">shown for tomato cultivars </w:t>
      </w:r>
      <w:proofErr w:type="spellStart"/>
      <w:r w:rsidRPr="00DE12E1">
        <w:rPr>
          <w:rFonts w:ascii="Times New Roman" w:hAnsi="Times New Roman" w:cs="Times New Roman"/>
          <w:sz w:val="24"/>
          <w:szCs w:val="24"/>
        </w:rPr>
        <w:t>Pik</w:t>
      </w:r>
      <w:proofErr w:type="spellEnd"/>
      <w:r w:rsidRPr="00DE12E1">
        <w:rPr>
          <w:rFonts w:ascii="Times New Roman" w:hAnsi="Times New Roman" w:cs="Times New Roman"/>
          <w:sz w:val="24"/>
          <w:szCs w:val="24"/>
        </w:rPr>
        <w:t>-Red and Ailsa Craig</w:t>
      </w:r>
    </w:p>
    <w:p w:rsidR="00DE12E1" w:rsidRDefault="00DE12E1" w:rsidP="00DE12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4985385" cy="3212465"/>
            <wp:effectExtent l="1905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E1" w:rsidRPr="00DE12E1" w:rsidRDefault="00DE12E1" w:rsidP="00DE12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12E1">
        <w:rPr>
          <w:rFonts w:ascii="Times New Roman" w:hAnsi="Times New Roman" w:cs="Times New Roman"/>
          <w:szCs w:val="24"/>
        </w:rPr>
        <w:t xml:space="preserve">FIGURE: Tomato </w:t>
      </w:r>
      <w:r w:rsidRPr="00DE12E1">
        <w:rPr>
          <w:rFonts w:ascii="Times New Roman" w:hAnsi="Times New Roman" w:cs="Times New Roman"/>
          <w:i/>
          <w:iCs/>
          <w:szCs w:val="24"/>
        </w:rPr>
        <w:t>(</w:t>
      </w:r>
      <w:proofErr w:type="spellStart"/>
      <w:r w:rsidRPr="00DE12E1">
        <w:rPr>
          <w:rFonts w:ascii="Times New Roman" w:hAnsi="Times New Roman" w:cs="Times New Roman"/>
          <w:i/>
          <w:iCs/>
          <w:szCs w:val="24"/>
        </w:rPr>
        <w:t>Lycopersicon</w:t>
      </w:r>
      <w:proofErr w:type="spellEnd"/>
      <w:r w:rsidRPr="00DE12E1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DE12E1">
        <w:rPr>
          <w:rFonts w:ascii="Times New Roman" w:hAnsi="Times New Roman" w:cs="Times New Roman"/>
          <w:i/>
          <w:iCs/>
          <w:szCs w:val="24"/>
        </w:rPr>
        <w:t>esculentum</w:t>
      </w:r>
      <w:proofErr w:type="spellEnd"/>
      <w:r w:rsidRPr="00DE12E1">
        <w:rPr>
          <w:rFonts w:ascii="Times New Roman" w:hAnsi="Times New Roman" w:cs="Times New Roman"/>
          <w:i/>
          <w:iCs/>
          <w:szCs w:val="24"/>
        </w:rPr>
        <w:t xml:space="preserve">) </w:t>
      </w:r>
      <w:r w:rsidRPr="00DE12E1">
        <w:rPr>
          <w:rFonts w:ascii="Times New Roman" w:hAnsi="Times New Roman" w:cs="Times New Roman"/>
          <w:szCs w:val="24"/>
        </w:rPr>
        <w:t xml:space="preserve">fruit growth during development and ripening. (A) Cultivar </w:t>
      </w:r>
      <w:proofErr w:type="spellStart"/>
      <w:r w:rsidRPr="00DE12E1">
        <w:rPr>
          <w:rFonts w:ascii="Times New Roman" w:hAnsi="Times New Roman" w:cs="Times New Roman"/>
          <w:szCs w:val="24"/>
        </w:rPr>
        <w:t>Pik</w:t>
      </w:r>
      <w:proofErr w:type="spellEnd"/>
      <w:r w:rsidRPr="00DE12E1">
        <w:rPr>
          <w:rFonts w:ascii="Times New Roman" w:hAnsi="Times New Roman" w:cs="Times New Roman"/>
          <w:szCs w:val="24"/>
        </w:rPr>
        <w:t xml:space="preserve">-Red shows a typical </w:t>
      </w:r>
      <w:proofErr w:type="spellStart"/>
      <w:r w:rsidRPr="00DE12E1">
        <w:rPr>
          <w:rFonts w:ascii="Times New Roman" w:hAnsi="Times New Roman" w:cs="Times New Roman"/>
          <w:szCs w:val="24"/>
        </w:rPr>
        <w:t>sigmoidal</w:t>
      </w:r>
      <w:proofErr w:type="spellEnd"/>
      <w:r w:rsidRPr="00DE12E1">
        <w:rPr>
          <w:rFonts w:ascii="Times New Roman" w:hAnsi="Times New Roman" w:cs="Times New Roman"/>
          <w:szCs w:val="24"/>
        </w:rPr>
        <w:t xml:space="preserve"> curve with most growth finished before ripening. (B) Cultivar Ailsa Craig shows a double </w:t>
      </w:r>
      <w:proofErr w:type="spellStart"/>
      <w:r w:rsidRPr="00DE12E1">
        <w:rPr>
          <w:rFonts w:ascii="Times New Roman" w:hAnsi="Times New Roman" w:cs="Times New Roman"/>
          <w:szCs w:val="24"/>
        </w:rPr>
        <w:t>sigmoidal</w:t>
      </w:r>
      <w:proofErr w:type="spellEnd"/>
      <w:r w:rsidRPr="00DE12E1">
        <w:rPr>
          <w:rFonts w:ascii="Times New Roman" w:hAnsi="Times New Roman" w:cs="Times New Roman"/>
          <w:szCs w:val="24"/>
        </w:rPr>
        <w:t xml:space="preserve"> curve with a second spurt of growth during ripening.</w:t>
      </w:r>
      <w:r w:rsidRPr="00DE12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12E1" w:rsidRDefault="00DE12E1" w:rsidP="00DE12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12E1" w:rsidRPr="00DE12E1" w:rsidRDefault="00DE12E1" w:rsidP="00DE12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12E1">
        <w:rPr>
          <w:rFonts w:ascii="Times New Roman" w:hAnsi="Times New Roman" w:cs="Times New Roman"/>
          <w:sz w:val="24"/>
          <w:szCs w:val="24"/>
        </w:rPr>
        <w:t>Physiologically and biochemically, fruit development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can be divided into four phases, which,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although continuous, are separated on the basis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2E1">
        <w:rPr>
          <w:rFonts w:ascii="Times New Roman" w:hAnsi="Times New Roman" w:cs="Times New Roman"/>
          <w:sz w:val="24"/>
          <w:szCs w:val="24"/>
        </w:rPr>
        <w:t>of the major activities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E12E1" w:rsidRDefault="00DE12E1" w:rsidP="000B4B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363983" cy="3049554"/>
            <wp:effectExtent l="19050" t="0" r="8117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461" cy="304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B39" w:rsidRPr="000B4B39" w:rsidRDefault="000B4B39" w:rsidP="000B4B39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0B4B39">
        <w:rPr>
          <w:rFonts w:ascii="Times New Roman" w:hAnsi="Times New Roman" w:cs="Times New Roman"/>
          <w:b/>
          <w:bCs/>
          <w:sz w:val="20"/>
          <w:szCs w:val="24"/>
        </w:rPr>
        <w:t xml:space="preserve">FIGURE: </w:t>
      </w:r>
      <w:r w:rsidRPr="000B4B39">
        <w:rPr>
          <w:rFonts w:ascii="Times New Roman" w:hAnsi="Times New Roman" w:cs="Times New Roman"/>
          <w:sz w:val="20"/>
          <w:szCs w:val="24"/>
        </w:rPr>
        <w:t>Fruit development and ripening in tomato</w:t>
      </w:r>
      <w:r w:rsidRPr="000B4B39">
        <w:rPr>
          <w:rFonts w:ascii="Times New Roman" w:hAnsi="Times New Roman" w:cs="Times New Roman"/>
          <w:i/>
          <w:iCs/>
          <w:sz w:val="20"/>
          <w:szCs w:val="24"/>
        </w:rPr>
        <w:t xml:space="preserve">, </w:t>
      </w:r>
      <w:r w:rsidRPr="000B4B39">
        <w:rPr>
          <w:rFonts w:ascii="Times New Roman" w:hAnsi="Times New Roman" w:cs="Times New Roman"/>
          <w:sz w:val="20"/>
          <w:szCs w:val="24"/>
        </w:rPr>
        <w:t xml:space="preserve">a simple fleshy fruit (a berry), that is often taken as a model to illustrate fruit development and ripening. </w:t>
      </w:r>
      <w:proofErr w:type="gramStart"/>
      <w:r w:rsidRPr="000B4B39">
        <w:rPr>
          <w:rFonts w:ascii="Times New Roman" w:hAnsi="Times New Roman" w:cs="Times New Roman"/>
          <w:sz w:val="20"/>
          <w:szCs w:val="24"/>
        </w:rPr>
        <w:t>Phases</w:t>
      </w:r>
      <w:proofErr w:type="gramEnd"/>
      <w:r w:rsidRPr="000B4B39">
        <w:rPr>
          <w:rFonts w:ascii="Times New Roman" w:hAnsi="Times New Roman" w:cs="Times New Roman"/>
          <w:sz w:val="20"/>
          <w:szCs w:val="24"/>
        </w:rPr>
        <w:t xml:space="preserve"> I-III represent periods of fruit set and growth; phase IV represents ripening. Changes in levels of different hormones at different stages are indicated by white diamonds. Among the major </w:t>
      </w:r>
      <w:proofErr w:type="spellStart"/>
      <w:r w:rsidRPr="000B4B39">
        <w:rPr>
          <w:rFonts w:ascii="Times New Roman" w:hAnsi="Times New Roman" w:cs="Times New Roman"/>
          <w:sz w:val="20"/>
          <w:szCs w:val="24"/>
        </w:rPr>
        <w:t>isoprenoids</w:t>
      </w:r>
      <w:proofErr w:type="spellEnd"/>
      <w:r w:rsidRPr="000B4B39">
        <w:rPr>
          <w:rFonts w:ascii="Times New Roman" w:hAnsi="Times New Roman" w:cs="Times New Roman"/>
          <w:sz w:val="20"/>
          <w:szCs w:val="24"/>
        </w:rPr>
        <w:t xml:space="preserve">, sterols predominate during periods of rapid cell division and growth, whereas </w:t>
      </w:r>
      <w:proofErr w:type="spellStart"/>
      <w:r w:rsidRPr="000B4B39">
        <w:rPr>
          <w:rFonts w:ascii="Times New Roman" w:hAnsi="Times New Roman" w:cs="Times New Roman"/>
          <w:sz w:val="20"/>
          <w:szCs w:val="24"/>
        </w:rPr>
        <w:t>carotenoids</w:t>
      </w:r>
      <w:proofErr w:type="spellEnd"/>
      <w:r w:rsidRPr="000B4B39">
        <w:rPr>
          <w:rFonts w:ascii="Times New Roman" w:hAnsi="Times New Roman" w:cs="Times New Roman"/>
          <w:sz w:val="20"/>
          <w:szCs w:val="24"/>
        </w:rPr>
        <w:t xml:space="preserve"> predominate during fruit ripening. </w:t>
      </w:r>
    </w:p>
    <w:p w:rsidR="000B4B39" w:rsidRDefault="000B4B39" w:rsidP="000B4B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4B39" w:rsidRPr="000B4B39" w:rsidRDefault="000B4B39" w:rsidP="000B4B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4B39">
        <w:rPr>
          <w:rFonts w:ascii="Times New Roman" w:hAnsi="Times New Roman" w:cs="Times New Roman"/>
          <w:sz w:val="24"/>
          <w:szCs w:val="24"/>
        </w:rPr>
        <w:t>Phase I includes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ovary development in the flower, and following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B39">
        <w:rPr>
          <w:rFonts w:ascii="Times New Roman" w:hAnsi="Times New Roman" w:cs="Times New Roman"/>
          <w:sz w:val="24"/>
          <w:szCs w:val="24"/>
        </w:rPr>
        <w:t>anthesis</w:t>
      </w:r>
      <w:proofErr w:type="spellEnd"/>
      <w:r w:rsidRPr="000B4B39">
        <w:rPr>
          <w:rFonts w:ascii="Times New Roman" w:hAnsi="Times New Roman" w:cs="Times New Roman"/>
          <w:sz w:val="24"/>
          <w:szCs w:val="24"/>
        </w:rPr>
        <w:t xml:space="preserve"> (i.e., ruptu</w:t>
      </w:r>
      <w:r>
        <w:rPr>
          <w:rFonts w:ascii="Times New Roman" w:hAnsi="Times New Roman" w:cs="Times New Roman"/>
          <w:sz w:val="24"/>
          <w:szCs w:val="24"/>
        </w:rPr>
        <w:t xml:space="preserve">re of anthers to release mature </w:t>
      </w:r>
      <w:r w:rsidRPr="000B4B39">
        <w:rPr>
          <w:rFonts w:ascii="Times New Roman" w:hAnsi="Times New Roman" w:cs="Times New Roman"/>
          <w:sz w:val="24"/>
          <w:szCs w:val="24"/>
        </w:rPr>
        <w:t>pollen), a decision to abort or proceed with further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development. Phase II involves a period of rapid cell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divisions. Phase III is the period of most rapid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growth, when cell divisions more or less cease,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growth is almost exclusively by cell enlargement.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this phase, food reserves are accumulated and most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fruits attain their final shape and size before the onset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of ripening in phase IV. In some others, as mentioned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earlier, there may be another burst of growth during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the ripening period. Also, in some fruits, such 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avocado, cell divisions may continue well into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Phase III.</w:t>
      </w:r>
    </w:p>
    <w:p w:rsidR="000B4B39" w:rsidRPr="000B4B39" w:rsidRDefault="000B4B39" w:rsidP="000B4B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4B39">
        <w:rPr>
          <w:rFonts w:ascii="Times New Roman" w:hAnsi="Times New Roman" w:cs="Times New Roman"/>
          <w:sz w:val="24"/>
          <w:szCs w:val="24"/>
        </w:rPr>
        <w:t xml:space="preserve">Three hormones, </w:t>
      </w:r>
      <w:proofErr w:type="spellStart"/>
      <w:r w:rsidRPr="000B4B39">
        <w:rPr>
          <w:rFonts w:ascii="Times New Roman" w:hAnsi="Times New Roman" w:cs="Times New Roman"/>
          <w:sz w:val="24"/>
          <w:szCs w:val="24"/>
        </w:rPr>
        <w:t>auxin</w:t>
      </w:r>
      <w:proofErr w:type="spellEnd"/>
      <w:r w:rsidRPr="000B4B39">
        <w:rPr>
          <w:rFonts w:ascii="Times New Roman" w:hAnsi="Times New Roman" w:cs="Times New Roman"/>
          <w:sz w:val="24"/>
          <w:szCs w:val="24"/>
        </w:rPr>
        <w:t>, gibberellins (GAs),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B39">
        <w:rPr>
          <w:rFonts w:ascii="Times New Roman" w:hAnsi="Times New Roman" w:cs="Times New Roman"/>
          <w:sz w:val="24"/>
          <w:szCs w:val="24"/>
        </w:rPr>
        <w:t>cytokinins</w:t>
      </w:r>
      <w:proofErr w:type="spellEnd"/>
      <w:r w:rsidRPr="000B4B39">
        <w:rPr>
          <w:rFonts w:ascii="Times New Roman" w:hAnsi="Times New Roman" w:cs="Times New Roman"/>
          <w:sz w:val="24"/>
          <w:szCs w:val="24"/>
        </w:rPr>
        <w:t xml:space="preserve"> (CKs), are involved in the early stages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 xml:space="preserve">fruit growth, especially </w:t>
      </w:r>
      <w:proofErr w:type="gramStart"/>
      <w:r w:rsidRPr="000B4B39">
        <w:rPr>
          <w:rFonts w:ascii="Times New Roman" w:hAnsi="Times New Roman" w:cs="Times New Roman"/>
          <w:sz w:val="24"/>
          <w:szCs w:val="24"/>
        </w:rPr>
        <w:t>phases</w:t>
      </w:r>
      <w:proofErr w:type="gramEnd"/>
      <w:r w:rsidRPr="000B4B39">
        <w:rPr>
          <w:rFonts w:ascii="Times New Roman" w:hAnsi="Times New Roman" w:cs="Times New Roman"/>
          <w:sz w:val="24"/>
          <w:szCs w:val="24"/>
        </w:rPr>
        <w:t xml:space="preserve"> I and II, although their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exact roles and interrelations among them are uncertain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and unclear. In phase I, the source of these hormones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is clearly maternal tissues, but in phases II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III, which coincide with embryo growth and maturation,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respectively, the source of the hormones is debatable.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The fruit is a maternal tissue, and these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 xml:space="preserve">hormones could be synthesized </w:t>
      </w:r>
      <w:r w:rsidRPr="000B4B39">
        <w:rPr>
          <w:rFonts w:ascii="Times New Roman" w:hAnsi="Times New Roman" w:cs="Times New Roman"/>
          <w:i/>
          <w:iCs/>
          <w:sz w:val="24"/>
          <w:szCs w:val="24"/>
        </w:rPr>
        <w:t xml:space="preserve">in situ </w:t>
      </w:r>
      <w:r w:rsidRPr="000B4B39">
        <w:rPr>
          <w:rFonts w:ascii="Times New Roman" w:hAnsi="Times New Roman" w:cs="Times New Roman"/>
          <w:sz w:val="24"/>
          <w:szCs w:val="24"/>
        </w:rPr>
        <w:t xml:space="preserve">or </w:t>
      </w:r>
      <w:proofErr w:type="spellStart"/>
      <w:r w:rsidRPr="000B4B39">
        <w:rPr>
          <w:rFonts w:ascii="Times New Roman" w:hAnsi="Times New Roman" w:cs="Times New Roman"/>
          <w:sz w:val="24"/>
          <w:szCs w:val="24"/>
        </w:rPr>
        <w:t>translocated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from other parts of the plant via the phloem stream.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There are also instances where fruit growth is affected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 xml:space="preserve">by </w:t>
      </w:r>
      <w:proofErr w:type="spellStart"/>
      <w:r w:rsidRPr="000B4B39">
        <w:rPr>
          <w:rFonts w:ascii="Times New Roman" w:hAnsi="Times New Roman" w:cs="Times New Roman"/>
          <w:sz w:val="24"/>
          <w:szCs w:val="24"/>
        </w:rPr>
        <w:t>auxins</w:t>
      </w:r>
      <w:proofErr w:type="spellEnd"/>
      <w:r w:rsidRPr="000B4B39">
        <w:rPr>
          <w:rFonts w:ascii="Times New Roman" w:hAnsi="Times New Roman" w:cs="Times New Roman"/>
          <w:sz w:val="24"/>
          <w:szCs w:val="24"/>
        </w:rPr>
        <w:t xml:space="preserve"> and/or </w:t>
      </w:r>
      <w:proofErr w:type="spellStart"/>
      <w:r w:rsidRPr="000B4B39">
        <w:rPr>
          <w:rFonts w:ascii="Times New Roman" w:hAnsi="Times New Roman" w:cs="Times New Roman"/>
          <w:sz w:val="24"/>
          <w:szCs w:val="24"/>
        </w:rPr>
        <w:t>cytokinins</w:t>
      </w:r>
      <w:proofErr w:type="spellEnd"/>
      <w:r w:rsidRPr="000B4B39">
        <w:rPr>
          <w:rFonts w:ascii="Times New Roman" w:hAnsi="Times New Roman" w:cs="Times New Roman"/>
          <w:sz w:val="24"/>
          <w:szCs w:val="24"/>
        </w:rPr>
        <w:t xml:space="preserve"> produced by the embryo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and endosperm.</w:t>
      </w:r>
    </w:p>
    <w:p w:rsidR="000B4B39" w:rsidRDefault="000B4B39" w:rsidP="000B4B3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B39" w:rsidRPr="000B4B39" w:rsidRDefault="000B4B39" w:rsidP="000B4B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4B39">
        <w:rPr>
          <w:rFonts w:ascii="Times New Roman" w:hAnsi="Times New Roman" w:cs="Times New Roman"/>
          <w:b/>
          <w:sz w:val="24"/>
          <w:szCs w:val="24"/>
        </w:rPr>
        <w:t>Pollination and fruit set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B4B39">
        <w:rPr>
          <w:rFonts w:ascii="Times New Roman" w:hAnsi="Times New Roman" w:cs="Times New Roman"/>
          <w:sz w:val="24"/>
          <w:szCs w:val="24"/>
        </w:rPr>
        <w:t>Growth of the ovary by cell division and cell expansion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continues to sexual maturity of the flower, but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 xml:space="preserve">then stops at the time of </w:t>
      </w:r>
      <w:proofErr w:type="spellStart"/>
      <w:r w:rsidRPr="000B4B39">
        <w:rPr>
          <w:rFonts w:ascii="Times New Roman" w:hAnsi="Times New Roman" w:cs="Times New Roman"/>
          <w:sz w:val="24"/>
          <w:szCs w:val="24"/>
        </w:rPr>
        <w:t>anthesis</w:t>
      </w:r>
      <w:proofErr w:type="spellEnd"/>
      <w:r w:rsidRPr="000B4B39">
        <w:rPr>
          <w:rFonts w:ascii="Times New Roman" w:hAnsi="Times New Roman" w:cs="Times New Roman"/>
          <w:sz w:val="24"/>
          <w:szCs w:val="24"/>
        </w:rPr>
        <w:t xml:space="preserve"> or shortly before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pollination. The decision to resume growth is taken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only if pollination occurs. Ovaries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 xml:space="preserve">remain receptive to pollen for some time after </w:t>
      </w:r>
      <w:proofErr w:type="spellStart"/>
      <w:r w:rsidRPr="000B4B39">
        <w:rPr>
          <w:rFonts w:ascii="Times New Roman" w:hAnsi="Times New Roman" w:cs="Times New Roman"/>
          <w:sz w:val="24"/>
          <w:szCs w:val="24"/>
        </w:rPr>
        <w:t>anthesis</w:t>
      </w:r>
      <w:proofErr w:type="spellEnd"/>
      <w:r w:rsidRPr="000B4B3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 xml:space="preserve">which varies with species, but if they are still </w:t>
      </w:r>
      <w:proofErr w:type="spellStart"/>
      <w:r w:rsidRPr="000B4B39">
        <w:rPr>
          <w:rFonts w:ascii="Times New Roman" w:hAnsi="Times New Roman" w:cs="Times New Roman"/>
          <w:sz w:val="24"/>
          <w:szCs w:val="24"/>
        </w:rPr>
        <w:t>unpollinated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to the end of the period, they undergo senescence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and abscission. "Retention" of the ovary under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the stimulus of pollination is known as setting fruit, 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b/>
          <w:sz w:val="24"/>
          <w:szCs w:val="24"/>
        </w:rPr>
        <w:t>"fruit set"</w:t>
      </w:r>
      <w:r w:rsidRPr="000B4B39">
        <w:rPr>
          <w:rFonts w:ascii="Times New Roman" w:hAnsi="Times New Roman" w:cs="Times New Roman"/>
          <w:sz w:val="24"/>
          <w:szCs w:val="24"/>
        </w:rPr>
        <w:t xml:space="preserve">. Bees and </w:t>
      </w:r>
      <w:r w:rsidRPr="000B4B39">
        <w:rPr>
          <w:rFonts w:ascii="Times New Roman" w:hAnsi="Times New Roman" w:cs="Times New Roman"/>
          <w:sz w:val="24"/>
          <w:szCs w:val="24"/>
        </w:rPr>
        <w:lastRenderedPageBreak/>
        <w:t>other pollinators play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an important role in orchards in providing this stimulus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for fruit set.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For fruit set to occur, pollination is necessary, but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fertilization is not. For instance, fruit set can be accomplished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by the placement of foreign, but compatible,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pollen on the stigma or by application of 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aqueous pollen extract to the stigma or ovary. In both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B39">
        <w:rPr>
          <w:rFonts w:ascii="Times New Roman" w:hAnsi="Times New Roman" w:cs="Times New Roman"/>
          <w:sz w:val="24"/>
          <w:szCs w:val="24"/>
        </w:rPr>
        <w:t>cases, fertilization does not occur.</w:t>
      </w:r>
    </w:p>
    <w:p w:rsidR="00DC4AEC" w:rsidRPr="00DC4AEC" w:rsidRDefault="00DC4AEC" w:rsidP="00DC4A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4AEC">
        <w:rPr>
          <w:rFonts w:ascii="Times New Roman" w:hAnsi="Times New Roman" w:cs="Times New Roman"/>
          <w:sz w:val="24"/>
          <w:szCs w:val="24"/>
        </w:rPr>
        <w:t>Although pollination causes fruit set and some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AEC">
        <w:rPr>
          <w:rFonts w:ascii="Times New Roman" w:hAnsi="Times New Roman" w:cs="Times New Roman"/>
          <w:sz w:val="24"/>
          <w:szCs w:val="24"/>
        </w:rPr>
        <w:t>growth of the young fruit, a second stimulus in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AEC">
        <w:rPr>
          <w:rFonts w:ascii="Times New Roman" w:hAnsi="Times New Roman" w:cs="Times New Roman"/>
          <w:sz w:val="24"/>
          <w:szCs w:val="24"/>
        </w:rPr>
        <w:t xml:space="preserve">form of fertilization is needed to provide </w:t>
      </w:r>
      <w:r>
        <w:rPr>
          <w:rFonts w:ascii="Times New Roman" w:hAnsi="Times New Roman" w:cs="Times New Roman"/>
          <w:sz w:val="24"/>
          <w:szCs w:val="24"/>
        </w:rPr>
        <w:t xml:space="preserve">a signal </w:t>
      </w:r>
      <w:r w:rsidRPr="00DC4AEC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continued growth under phase II</w:t>
      </w:r>
      <w:r w:rsidRPr="00DC4AEC">
        <w:rPr>
          <w:rFonts w:ascii="Times New Roman" w:hAnsi="Times New Roman" w:cs="Times New Roman"/>
          <w:sz w:val="24"/>
          <w:szCs w:val="24"/>
        </w:rPr>
        <w:t>. Fertilization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AEC">
        <w:rPr>
          <w:rFonts w:ascii="Times New Roman" w:hAnsi="Times New Roman" w:cs="Times New Roman"/>
          <w:sz w:val="24"/>
          <w:szCs w:val="24"/>
        </w:rPr>
        <w:t>not the only signal; how</w:t>
      </w:r>
      <w:r>
        <w:rPr>
          <w:rFonts w:ascii="Times New Roman" w:hAnsi="Times New Roman" w:cs="Times New Roman"/>
          <w:sz w:val="24"/>
          <w:szCs w:val="24"/>
        </w:rPr>
        <w:t xml:space="preserve">ever, that affects fruit growth or retention. </w:t>
      </w:r>
      <w:r w:rsidRPr="00DC4AEC">
        <w:rPr>
          <w:rFonts w:ascii="Times New Roman" w:hAnsi="Times New Roman" w:cs="Times New Roman"/>
          <w:sz w:val="24"/>
          <w:szCs w:val="24"/>
        </w:rPr>
        <w:t>Competition among different metabolic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AEC">
        <w:rPr>
          <w:rFonts w:ascii="Times New Roman" w:hAnsi="Times New Roman" w:cs="Times New Roman"/>
          <w:sz w:val="24"/>
          <w:szCs w:val="24"/>
        </w:rPr>
        <w:t>sinks for photoassimilate and resource allocation at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AEC">
        <w:rPr>
          <w:rFonts w:ascii="Times New Roman" w:hAnsi="Times New Roman" w:cs="Times New Roman"/>
          <w:sz w:val="24"/>
          <w:szCs w:val="24"/>
        </w:rPr>
        <w:t>whole plant level is involved. For instance, decapitation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AEC">
        <w:rPr>
          <w:rFonts w:ascii="Times New Roman" w:hAnsi="Times New Roman" w:cs="Times New Roman"/>
          <w:sz w:val="24"/>
          <w:szCs w:val="24"/>
        </w:rPr>
        <w:t>(removal of actively growing apical tissues)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AEC">
        <w:rPr>
          <w:rFonts w:ascii="Times New Roman" w:hAnsi="Times New Roman" w:cs="Times New Roman"/>
          <w:sz w:val="24"/>
          <w:szCs w:val="24"/>
        </w:rPr>
        <w:t xml:space="preserve">promotes the growth of </w:t>
      </w:r>
      <w:proofErr w:type="spellStart"/>
      <w:r w:rsidRPr="00DC4AEC">
        <w:rPr>
          <w:rFonts w:ascii="Times New Roman" w:hAnsi="Times New Roman" w:cs="Times New Roman"/>
          <w:sz w:val="24"/>
          <w:szCs w:val="24"/>
        </w:rPr>
        <w:t>parthenogenetic</w:t>
      </w:r>
      <w:proofErr w:type="spellEnd"/>
      <w:r w:rsidRPr="00DC4AEC">
        <w:rPr>
          <w:rFonts w:ascii="Times New Roman" w:hAnsi="Times New Roman" w:cs="Times New Roman"/>
          <w:sz w:val="24"/>
          <w:szCs w:val="24"/>
        </w:rPr>
        <w:t xml:space="preserve"> pea pods.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AEC">
        <w:rPr>
          <w:rFonts w:ascii="Times New Roman" w:hAnsi="Times New Roman" w:cs="Times New Roman"/>
          <w:sz w:val="24"/>
          <w:szCs w:val="24"/>
        </w:rPr>
        <w:t>"Thinning," or fruit drop, occurs despite successful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AEC">
        <w:rPr>
          <w:rFonts w:ascii="Times New Roman" w:hAnsi="Times New Roman" w:cs="Times New Roman"/>
          <w:sz w:val="24"/>
          <w:szCs w:val="24"/>
        </w:rPr>
        <w:t>fertilization and embryo formation and determines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AEC">
        <w:rPr>
          <w:rFonts w:ascii="Times New Roman" w:hAnsi="Times New Roman" w:cs="Times New Roman"/>
          <w:sz w:val="24"/>
          <w:szCs w:val="24"/>
        </w:rPr>
        <w:t>what proportion of the fruit crop is to be retained.</w:t>
      </w:r>
    </w:p>
    <w:p w:rsidR="00DC4AEC" w:rsidRPr="00DC4AEC" w:rsidRDefault="00DC4AEC" w:rsidP="00DC4A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133B" w:rsidRDefault="00A3133B" w:rsidP="00A313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133B">
        <w:rPr>
          <w:rFonts w:ascii="Times New Roman" w:hAnsi="Times New Roman" w:cs="Times New Roman"/>
          <w:b/>
          <w:sz w:val="24"/>
          <w:szCs w:val="24"/>
        </w:rPr>
        <w:t>Fertilization and further growth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3133B">
        <w:rPr>
          <w:rFonts w:ascii="Times New Roman" w:hAnsi="Times New Roman" w:cs="Times New Roman"/>
          <w:sz w:val="24"/>
          <w:szCs w:val="24"/>
        </w:rPr>
        <w:t>Phases II and III are marked by periods of rapid cell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>division and rapid cell expansion, respectively. These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>periods coincide with the growth of the embryo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 xml:space="preserve">endosperm, and it has been suggested that </w:t>
      </w:r>
      <w:proofErr w:type="spellStart"/>
      <w:r w:rsidRPr="00A3133B">
        <w:rPr>
          <w:rFonts w:ascii="Times New Roman" w:hAnsi="Times New Roman" w:cs="Times New Roman"/>
          <w:sz w:val="24"/>
          <w:szCs w:val="24"/>
        </w:rPr>
        <w:t>auxins</w:t>
      </w:r>
      <w:proofErr w:type="spellEnd"/>
      <w:r w:rsidRPr="00A3133B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33B">
        <w:rPr>
          <w:rFonts w:ascii="Times New Roman" w:hAnsi="Times New Roman" w:cs="Times New Roman"/>
          <w:sz w:val="24"/>
          <w:szCs w:val="24"/>
        </w:rPr>
        <w:t>cytokinins</w:t>
      </w:r>
      <w:proofErr w:type="spellEnd"/>
      <w:r w:rsidRPr="00A3133B">
        <w:rPr>
          <w:rFonts w:ascii="Times New Roman" w:hAnsi="Times New Roman" w:cs="Times New Roman"/>
          <w:sz w:val="24"/>
          <w:szCs w:val="24"/>
        </w:rPr>
        <w:t xml:space="preserve"> produced by the embryo and endosperm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>have a role in fruit growth.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33B" w:rsidRPr="00A3133B" w:rsidRDefault="00A3133B" w:rsidP="00A313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3133B">
        <w:rPr>
          <w:rFonts w:ascii="Times New Roman" w:hAnsi="Times New Roman" w:cs="Times New Roman"/>
          <w:sz w:val="24"/>
          <w:szCs w:val="24"/>
        </w:rPr>
        <w:t xml:space="preserve">Measurements of endogenous </w:t>
      </w:r>
      <w:proofErr w:type="spellStart"/>
      <w:r w:rsidRPr="00A3133B">
        <w:rPr>
          <w:rFonts w:ascii="Times New Roman" w:hAnsi="Times New Roman" w:cs="Times New Roman"/>
          <w:sz w:val="24"/>
          <w:szCs w:val="24"/>
        </w:rPr>
        <w:t>lAA</w:t>
      </w:r>
      <w:proofErr w:type="spellEnd"/>
      <w:r w:rsidRPr="00A3133B">
        <w:rPr>
          <w:rFonts w:ascii="Times New Roman" w:hAnsi="Times New Roman" w:cs="Times New Roman"/>
          <w:sz w:val="24"/>
          <w:szCs w:val="24"/>
        </w:rPr>
        <w:t xml:space="preserve"> in developing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>fruits of tomato, using gas chromatography-mass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>spectrometry, show highest levels at the earliest time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>of sampling (7 days). The levels then drop steadily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>then rise again to a lesser plateau during early stages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>of ripening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313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33B" w:rsidRPr="00A3133B" w:rsidRDefault="00A3133B" w:rsidP="00A313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3133B">
        <w:rPr>
          <w:rFonts w:ascii="Times New Roman" w:hAnsi="Times New Roman" w:cs="Times New Roman"/>
          <w:sz w:val="24"/>
          <w:szCs w:val="24"/>
        </w:rPr>
        <w:t xml:space="preserve">In addition to </w:t>
      </w:r>
      <w:proofErr w:type="spellStart"/>
      <w:r w:rsidRPr="00A3133B">
        <w:rPr>
          <w:rFonts w:ascii="Times New Roman" w:hAnsi="Times New Roman" w:cs="Times New Roman"/>
          <w:sz w:val="24"/>
          <w:szCs w:val="24"/>
        </w:rPr>
        <w:t>auxin</w:t>
      </w:r>
      <w:proofErr w:type="spellEnd"/>
      <w:r w:rsidRPr="00A313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133B">
        <w:rPr>
          <w:rFonts w:ascii="Times New Roman" w:hAnsi="Times New Roman" w:cs="Times New Roman"/>
          <w:sz w:val="24"/>
          <w:szCs w:val="24"/>
        </w:rPr>
        <w:t>cytokinins</w:t>
      </w:r>
      <w:proofErr w:type="spellEnd"/>
      <w:r w:rsidRPr="00A3133B">
        <w:rPr>
          <w:rFonts w:ascii="Times New Roman" w:hAnsi="Times New Roman" w:cs="Times New Roman"/>
          <w:sz w:val="24"/>
          <w:szCs w:val="24"/>
        </w:rPr>
        <w:t xml:space="preserve"> and gibberellins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 xml:space="preserve">also play a role in growth of the young fruit. </w:t>
      </w:r>
      <w:proofErr w:type="spellStart"/>
      <w:r w:rsidRPr="00A3133B">
        <w:rPr>
          <w:rFonts w:ascii="Times New Roman" w:hAnsi="Times New Roman" w:cs="Times New Roman"/>
          <w:sz w:val="24"/>
          <w:szCs w:val="24"/>
        </w:rPr>
        <w:t>Cytokinin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 xml:space="preserve">levels, especially </w:t>
      </w:r>
      <w:proofErr w:type="spellStart"/>
      <w:r w:rsidRPr="00A3133B">
        <w:rPr>
          <w:rFonts w:ascii="Times New Roman" w:hAnsi="Times New Roman" w:cs="Times New Roman"/>
          <w:sz w:val="24"/>
          <w:szCs w:val="24"/>
        </w:rPr>
        <w:t>zeatin</w:t>
      </w:r>
      <w:proofErr w:type="spellEnd"/>
      <w:r w:rsidRPr="00A3133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3133B">
        <w:rPr>
          <w:rFonts w:ascii="Times New Roman" w:hAnsi="Times New Roman" w:cs="Times New Roman"/>
          <w:sz w:val="24"/>
          <w:szCs w:val="24"/>
        </w:rPr>
        <w:t>zeatin</w:t>
      </w:r>
      <w:proofErr w:type="spellEnd"/>
      <w:r w:rsidRPr="00A31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33B">
        <w:rPr>
          <w:rFonts w:ascii="Times New Roman" w:hAnsi="Times New Roman" w:cs="Times New Roman"/>
          <w:sz w:val="24"/>
          <w:szCs w:val="24"/>
        </w:rPr>
        <w:t>riboside</w:t>
      </w:r>
      <w:proofErr w:type="spellEnd"/>
      <w:r w:rsidRPr="00A3133B">
        <w:rPr>
          <w:rFonts w:ascii="Times New Roman" w:hAnsi="Times New Roman" w:cs="Times New Roman"/>
          <w:sz w:val="24"/>
          <w:szCs w:val="24"/>
        </w:rPr>
        <w:t>, are high 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>the earliest stages of growth in several fruits (apple,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>tomato, orange) and correlate with the period of maximal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 xml:space="preserve">cell division activity. In kiwi </w:t>
      </w:r>
      <w:r w:rsidRPr="00A3133B">
        <w:rPr>
          <w:rFonts w:ascii="Times New Roman" w:hAnsi="Times New Roman" w:cs="Times New Roman"/>
          <w:i/>
          <w:iCs/>
          <w:sz w:val="24"/>
          <w:szCs w:val="24"/>
        </w:rPr>
        <w:t>{</w:t>
      </w:r>
      <w:proofErr w:type="spellStart"/>
      <w:r w:rsidRPr="00A3133B">
        <w:rPr>
          <w:rFonts w:ascii="Times New Roman" w:hAnsi="Times New Roman" w:cs="Times New Roman"/>
          <w:i/>
          <w:iCs/>
          <w:sz w:val="24"/>
          <w:szCs w:val="24"/>
        </w:rPr>
        <w:t>Actinidia</w:t>
      </w:r>
      <w:proofErr w:type="spellEnd"/>
      <w:r w:rsidRPr="00A313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3133B">
        <w:rPr>
          <w:rFonts w:ascii="Times New Roman" w:hAnsi="Times New Roman" w:cs="Times New Roman"/>
          <w:i/>
          <w:iCs/>
          <w:sz w:val="24"/>
          <w:szCs w:val="24"/>
        </w:rPr>
        <w:t>deliciosa</w:t>
      </w:r>
      <w:proofErr w:type="spellEnd"/>
      <w:r w:rsidRPr="00A3133B">
        <w:rPr>
          <w:rFonts w:ascii="Times New Roman" w:hAnsi="Times New Roman" w:cs="Times New Roman"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 xml:space="preserve">fruit, the concentration of total </w:t>
      </w:r>
      <w:proofErr w:type="spellStart"/>
      <w:r w:rsidRPr="00A3133B">
        <w:rPr>
          <w:rFonts w:ascii="Times New Roman" w:hAnsi="Times New Roman" w:cs="Times New Roman"/>
          <w:sz w:val="24"/>
          <w:szCs w:val="24"/>
        </w:rPr>
        <w:t>cytokinins</w:t>
      </w:r>
      <w:proofErr w:type="spellEnd"/>
      <w:r w:rsidRPr="00A3133B">
        <w:rPr>
          <w:rFonts w:ascii="Times New Roman" w:hAnsi="Times New Roman" w:cs="Times New Roman"/>
          <w:sz w:val="24"/>
          <w:szCs w:val="24"/>
        </w:rPr>
        <w:t xml:space="preserve"> was high 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 xml:space="preserve">the earliest time after </w:t>
      </w:r>
      <w:proofErr w:type="spellStart"/>
      <w:r w:rsidRPr="00A3133B">
        <w:rPr>
          <w:rFonts w:ascii="Times New Roman" w:hAnsi="Times New Roman" w:cs="Times New Roman"/>
          <w:sz w:val="24"/>
          <w:szCs w:val="24"/>
        </w:rPr>
        <w:t>anthesis</w:t>
      </w:r>
      <w:proofErr w:type="spellEnd"/>
      <w:r w:rsidRPr="00A3133B">
        <w:rPr>
          <w:rFonts w:ascii="Times New Roman" w:hAnsi="Times New Roman" w:cs="Times New Roman"/>
          <w:sz w:val="24"/>
          <w:szCs w:val="24"/>
        </w:rPr>
        <w:t>, dropped to low levels,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 xml:space="preserve">and rose again before harvest 175 days after </w:t>
      </w:r>
      <w:proofErr w:type="spellStart"/>
      <w:r w:rsidRPr="00A3133B">
        <w:rPr>
          <w:rFonts w:ascii="Times New Roman" w:hAnsi="Times New Roman" w:cs="Times New Roman"/>
          <w:sz w:val="24"/>
          <w:szCs w:val="24"/>
        </w:rPr>
        <w:t>anthesis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3133B" w:rsidRPr="00A3133B" w:rsidRDefault="00A3133B" w:rsidP="00A313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3133B">
        <w:rPr>
          <w:rFonts w:ascii="Times New Roman" w:hAnsi="Times New Roman" w:cs="Times New Roman"/>
          <w:sz w:val="24"/>
          <w:szCs w:val="24"/>
        </w:rPr>
        <w:t>The number of cells in the mature, unfertilized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>ovary and, subsequently, in early fruit growth is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>critical parameter for the eventual fruit size. Thus,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3133B">
        <w:rPr>
          <w:rFonts w:ascii="Times New Roman" w:hAnsi="Times New Roman" w:cs="Times New Roman"/>
          <w:sz w:val="24"/>
          <w:szCs w:val="24"/>
        </w:rPr>
        <w:t>Larger</w:t>
      </w:r>
      <w:proofErr w:type="gramEnd"/>
      <w:r w:rsidRPr="00A3133B">
        <w:rPr>
          <w:rFonts w:ascii="Times New Roman" w:hAnsi="Times New Roman" w:cs="Times New Roman"/>
          <w:sz w:val="24"/>
          <w:szCs w:val="24"/>
        </w:rPr>
        <w:t xml:space="preserve"> size mutant of tomato has a larger number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 xml:space="preserve">cells than the smaller, "normal'' fruit. That </w:t>
      </w:r>
      <w:proofErr w:type="spellStart"/>
      <w:r w:rsidRPr="00A3133B">
        <w:rPr>
          <w:rFonts w:ascii="Times New Roman" w:hAnsi="Times New Roman" w:cs="Times New Roman"/>
          <w:sz w:val="24"/>
          <w:szCs w:val="24"/>
        </w:rPr>
        <w:t>cytokinins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>play an important role in regulating cell divisions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>the young fruit is shown by a comparison of cell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>numbers in fruits that are of different sizes in a single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33B">
        <w:rPr>
          <w:rFonts w:ascii="Times New Roman" w:hAnsi="Times New Roman" w:cs="Times New Roman"/>
          <w:sz w:val="24"/>
          <w:szCs w:val="24"/>
        </w:rPr>
        <w:t>plant.</w:t>
      </w:r>
    </w:p>
    <w:p w:rsidR="00A3133B" w:rsidRDefault="00A3133B" w:rsidP="00A313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2F1" w:rsidRPr="00F812F1" w:rsidRDefault="00F812F1" w:rsidP="00F812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12F1">
        <w:rPr>
          <w:rFonts w:ascii="Times New Roman" w:hAnsi="Times New Roman" w:cs="Times New Roman"/>
          <w:b/>
          <w:sz w:val="24"/>
          <w:szCs w:val="24"/>
        </w:rPr>
        <w:t>Parthenocarpic</w:t>
      </w:r>
      <w:proofErr w:type="spellEnd"/>
      <w:r w:rsidRPr="00F812F1">
        <w:rPr>
          <w:rFonts w:ascii="Times New Roman" w:hAnsi="Times New Roman" w:cs="Times New Roman"/>
          <w:b/>
          <w:sz w:val="24"/>
          <w:szCs w:val="24"/>
        </w:rPr>
        <w:t xml:space="preserve"> fruits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812F1">
        <w:rPr>
          <w:rFonts w:ascii="Times New Roman" w:hAnsi="Times New Roman" w:cs="Times New Roman"/>
          <w:sz w:val="24"/>
          <w:szCs w:val="24"/>
        </w:rPr>
        <w:t>Many species and cultivars produce fruit that either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lack seeds or have no viable seeds. The production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 xml:space="preserve">such seedless fruits is known as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parthenocarpy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 xml:space="preserve"> and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common for the horticultural varieties of banana, pineapple,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cucumber, tomatoes, figs, oranges, grapes, kiwi,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 xml:space="preserve">blackberry, pepper, etc.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Parthenocarpy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 xml:space="preserve"> is a genetically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inherited trait, and different cultivars (or ecotypes)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 xml:space="preserve">differ in their potential to form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parthenocarpic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 xml:space="preserve"> fruit.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(Mankind, of course, has selected the particular genotypes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that produce fruit without seed from among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natural populations.)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12F1" w:rsidRPr="00F812F1" w:rsidRDefault="00F812F1" w:rsidP="00F812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12F1">
        <w:rPr>
          <w:rFonts w:ascii="Times New Roman" w:hAnsi="Times New Roman" w:cs="Times New Roman"/>
          <w:sz w:val="24"/>
          <w:szCs w:val="24"/>
        </w:rPr>
        <w:t xml:space="preserve">In natural populations,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parthenocarpy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 xml:space="preserve"> results from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one of three causes: (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>) lack of pollination, (ii) pollination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occurs but fertilization does not, and (iii) fertilization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is followed by embryo (seed) abortion. Thus,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fruits of cucumber contain seed-like structures, but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 xml:space="preserve">these structures </w:t>
      </w:r>
      <w:r w:rsidRPr="00F812F1">
        <w:rPr>
          <w:rFonts w:ascii="Times New Roman" w:hAnsi="Times New Roman" w:cs="Times New Roman"/>
          <w:sz w:val="24"/>
          <w:szCs w:val="24"/>
        </w:rPr>
        <w:lastRenderedPageBreak/>
        <w:t>lack an embryo and endosperm.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Navel oranges and Thompson seedless grape also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show seed abortion. The reason(s) for failure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an embryo to devel</w:t>
      </w:r>
      <w:r>
        <w:rPr>
          <w:rFonts w:ascii="Times New Roman" w:hAnsi="Times New Roman" w:cs="Times New Roman"/>
          <w:sz w:val="24"/>
          <w:szCs w:val="24"/>
        </w:rPr>
        <w:t xml:space="preserve">op or for seeds to abort is not </w:t>
      </w:r>
      <w:r w:rsidRPr="00F812F1">
        <w:rPr>
          <w:rFonts w:ascii="Times New Roman" w:hAnsi="Times New Roman" w:cs="Times New Roman"/>
          <w:sz w:val="24"/>
          <w:szCs w:val="24"/>
        </w:rPr>
        <w:t>known.</w:t>
      </w:r>
    </w:p>
    <w:p w:rsidR="00F812F1" w:rsidRPr="00F812F1" w:rsidRDefault="00F812F1" w:rsidP="00F812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812F1">
        <w:rPr>
          <w:rFonts w:ascii="Times New Roman" w:hAnsi="Times New Roman" w:cs="Times New Roman"/>
          <w:sz w:val="24"/>
          <w:szCs w:val="24"/>
        </w:rPr>
        <w:t xml:space="preserve">Hormones,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auxins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 xml:space="preserve">, gibberellins, and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cytokinins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especially the first two, are well known to induce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parthenocarpy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 xml:space="preserve">. Thus,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auxin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 xml:space="preserve"> treatment of young,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unpollinated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ovaries in certain cultivars of strawberry,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tomato, grape, and orange is known to cause production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parthenocarpic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 xml:space="preserve"> fruit. Also, treatment of certain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cultivars of oranges, tomatoes, blueberries, garden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 xml:space="preserve">pea, and </w:t>
      </w:r>
      <w:r w:rsidRPr="00F812F1">
        <w:rPr>
          <w:rFonts w:ascii="Times New Roman" w:hAnsi="Times New Roman" w:cs="Times New Roman"/>
          <w:i/>
          <w:iCs/>
          <w:sz w:val="24"/>
          <w:szCs w:val="24"/>
        </w:rPr>
        <w:t xml:space="preserve">Arabidopsis </w:t>
      </w:r>
      <w:r w:rsidRPr="00F812F1">
        <w:rPr>
          <w:rFonts w:ascii="Times New Roman" w:hAnsi="Times New Roman" w:cs="Times New Roman"/>
          <w:sz w:val="24"/>
          <w:szCs w:val="24"/>
        </w:rPr>
        <w:t xml:space="preserve">by GA3 (or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GAi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 xml:space="preserve">) causes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parthenocarpic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fruit development. These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hormonal treatments are given to ovaries of unopened,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unpollinated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 xml:space="preserve"> (or emasculated) flowers just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 xml:space="preserve">before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anthesis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 xml:space="preserve"> or during the receptive period after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anthesis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>.</w:t>
      </w:r>
    </w:p>
    <w:p w:rsidR="00F812F1" w:rsidRDefault="00F812F1" w:rsidP="00F812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2F1" w:rsidRPr="00F812F1" w:rsidRDefault="00F812F1" w:rsidP="00F812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12F1">
        <w:rPr>
          <w:rFonts w:ascii="Times New Roman" w:hAnsi="Times New Roman" w:cs="Times New Roman"/>
          <w:b/>
          <w:sz w:val="24"/>
          <w:szCs w:val="24"/>
        </w:rPr>
        <w:t>Fruit size and shape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812F1">
        <w:rPr>
          <w:rFonts w:ascii="Times New Roman" w:hAnsi="Times New Roman" w:cs="Times New Roman"/>
          <w:sz w:val="24"/>
          <w:szCs w:val="24"/>
        </w:rPr>
        <w:t>As mentioned earlier, the number of cell divisions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in the ovary, and subsequently during early fruit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growth, is an important determinant of the eventual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fruit size. Hormones known to influence cell division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 xml:space="preserve">during fruit growth include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auxin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cytokinins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>;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role of gibberellins is less clear, although they probably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 xml:space="preserve">are also involved. Both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auxins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 xml:space="preserve"> and gibberellins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are believed to be involved in cell expansion. ABA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negatively regulates fruit growth, probably by inhibiting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both cell division and cell growth.</w:t>
      </w:r>
    </w:p>
    <w:p w:rsidR="00F812F1" w:rsidRPr="00F812F1" w:rsidRDefault="00F812F1" w:rsidP="00F812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12F1">
        <w:rPr>
          <w:rFonts w:ascii="Times New Roman" w:hAnsi="Times New Roman" w:cs="Times New Roman"/>
          <w:sz w:val="24"/>
          <w:szCs w:val="24"/>
        </w:rPr>
        <w:t>It is axiomatic that the shape of the fruit would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depend on the number of cell divisions and the directionality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of growth of daughter cells in the various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sectors of the fruit in phases II and III. For example,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growth of a fruit such as tomato would require divisions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 xml:space="preserve">in all planes and expansion of cells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radially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>;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growth of a banana fruit, in contrast, would require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cell growth mostly in a longitudinal direction;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growth of a pear fruit would require altered patterns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of cell division and growth in different sectors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the fruit. Directionality of growth in fruits is probably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regulated in the same manner as in growth of</w:t>
      </w:r>
      <w:r>
        <w:rPr>
          <w:rFonts w:ascii="Times New Roman" w:hAnsi="Times New Roman" w:cs="Times New Roman"/>
          <w:sz w:val="24"/>
          <w:szCs w:val="24"/>
        </w:rPr>
        <w:t xml:space="preserve"> axial organs</w:t>
      </w:r>
      <w:r w:rsidRPr="00F812F1">
        <w:rPr>
          <w:rFonts w:ascii="Times New Roman" w:hAnsi="Times New Roman" w:cs="Times New Roman"/>
          <w:sz w:val="24"/>
          <w:szCs w:val="24"/>
        </w:rPr>
        <w:t xml:space="preserve"> by precise orientations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of microtubules and innermost cellulose fibrils, but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there is little published information on this topic.</w:t>
      </w:r>
    </w:p>
    <w:p w:rsidR="00F812F1" w:rsidRPr="00F812F1" w:rsidRDefault="00F812F1" w:rsidP="00F812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2F1" w:rsidRPr="00F812F1" w:rsidRDefault="00F812F1" w:rsidP="00F812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12F1">
        <w:rPr>
          <w:rFonts w:ascii="Times New Roman" w:hAnsi="Times New Roman" w:cs="Times New Roman"/>
          <w:b/>
          <w:sz w:val="24"/>
          <w:szCs w:val="24"/>
        </w:rPr>
        <w:t xml:space="preserve">Import of </w:t>
      </w:r>
      <w:proofErr w:type="spellStart"/>
      <w:r w:rsidRPr="00F812F1">
        <w:rPr>
          <w:rFonts w:ascii="Times New Roman" w:hAnsi="Times New Roman" w:cs="Times New Roman"/>
          <w:b/>
          <w:sz w:val="24"/>
          <w:szCs w:val="24"/>
        </w:rPr>
        <w:t>photoassimilates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812F1">
        <w:rPr>
          <w:rFonts w:ascii="Times New Roman" w:hAnsi="Times New Roman" w:cs="Times New Roman"/>
          <w:sz w:val="24"/>
          <w:szCs w:val="24"/>
        </w:rPr>
        <w:t>During their rapid growth in phases II and III, fruit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act as strong sinks and import massive amounts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photoassimilate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 xml:space="preserve"> from photosynthesizing organs. Such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translocation occurs in the phloem tissue and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translocated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 xml:space="preserve"> material is mostly sucrose, although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 xml:space="preserve">some species, oligosaccharides (e.g.,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raffinose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 xml:space="preserve">) or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hexitols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mannitol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sorbitol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>) may be the predominant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sugar/sugar alcohol. On arrival, the sugar (sugar alcohol)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may be converted to starch (e.g., mango, banana,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kiwifruit), stored as reducing sugars [e.g., domesticated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 xml:space="preserve">tomato (L. </w:t>
      </w:r>
      <w:proofErr w:type="spellStart"/>
      <w:r w:rsidRPr="00F812F1">
        <w:rPr>
          <w:rFonts w:ascii="Times New Roman" w:hAnsi="Times New Roman" w:cs="Times New Roman"/>
          <w:i/>
          <w:iCs/>
          <w:sz w:val="24"/>
          <w:szCs w:val="24"/>
        </w:rPr>
        <w:t>esculentum</w:t>
      </w:r>
      <w:proofErr w:type="spellEnd"/>
      <w:r w:rsidRPr="00F812F1">
        <w:rPr>
          <w:rFonts w:ascii="Times New Roman" w:hAnsi="Times New Roman" w:cs="Times New Roman"/>
          <w:i/>
          <w:iCs/>
          <w:sz w:val="24"/>
          <w:szCs w:val="24"/>
        </w:rPr>
        <w:t xml:space="preserve">), </w:t>
      </w:r>
      <w:r w:rsidRPr="00F812F1">
        <w:rPr>
          <w:rFonts w:ascii="Times New Roman" w:hAnsi="Times New Roman" w:cs="Times New Roman"/>
          <w:sz w:val="24"/>
          <w:szCs w:val="24"/>
        </w:rPr>
        <w:t xml:space="preserve">strawberry </w:t>
      </w:r>
      <w:r w:rsidRPr="00F812F1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F812F1">
        <w:rPr>
          <w:rFonts w:ascii="Times New Roman" w:hAnsi="Times New Roman" w:cs="Times New Roman"/>
          <w:i/>
          <w:iCs/>
          <w:sz w:val="24"/>
          <w:szCs w:val="24"/>
        </w:rPr>
        <w:t>Fragaria</w:t>
      </w:r>
      <w:proofErr w:type="spellEnd"/>
      <w:r w:rsidRPr="00F812F1">
        <w:rPr>
          <w:rFonts w:ascii="Times New Roman" w:hAnsi="Times New Roman" w:cs="Times New Roman"/>
          <w:i/>
          <w:iCs/>
          <w:sz w:val="24"/>
          <w:szCs w:val="24"/>
        </w:rPr>
        <w:t>)],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or stored as sugar (wild species of tomato, muskmelon,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water melon, grape). In some fruits, it may be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converted to lipids (e.g., olive). Many of these stored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foods undergo further modifications at the time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 xml:space="preserve">fruit ripening. Various enzymes involved in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sugarstarch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 xml:space="preserve">metabolism, e.g., acid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invertases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 xml:space="preserve"> (for hydrolysis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 xml:space="preserve">of sucrose to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hexoses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>, fructose, and glucose), starch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synthases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>, and starch branching enzymes, are active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in growing fruits. By removing sucrose from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site of unloading, these enzymes play an important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role in maintenance of the sucrose concentration gradient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in the phloem stream and in the sink strength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the fruit.</w:t>
      </w:r>
    </w:p>
    <w:p w:rsidR="00F812F1" w:rsidRPr="00F812F1" w:rsidRDefault="00F812F1" w:rsidP="00F812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2F1" w:rsidRPr="00F812F1" w:rsidRDefault="00F812F1" w:rsidP="00A313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2F1">
        <w:rPr>
          <w:rFonts w:ascii="Times New Roman" w:hAnsi="Times New Roman" w:cs="Times New Roman"/>
          <w:b/>
          <w:sz w:val="24"/>
          <w:szCs w:val="24"/>
        </w:rPr>
        <w:t>RIPENING OF FRUITS</w:t>
      </w:r>
    </w:p>
    <w:p w:rsidR="00F812F1" w:rsidRPr="00F812F1" w:rsidRDefault="00F812F1" w:rsidP="00F812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12F1">
        <w:rPr>
          <w:rFonts w:ascii="Times New Roman" w:hAnsi="Times New Roman" w:cs="Times New Roman"/>
          <w:sz w:val="24"/>
          <w:szCs w:val="24"/>
        </w:rPr>
        <w:t>Phase IV, that of fruit ripening, involves a complex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 xml:space="preserve">series of events, a change in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>, softening of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pericarp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 xml:space="preserve"> (ovary wall), and changes in sweetness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flavor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 xml:space="preserve">, that make fruits </w:t>
      </w:r>
      <w:r w:rsidRPr="00F812F1">
        <w:rPr>
          <w:rFonts w:ascii="Times New Roman" w:hAnsi="Times New Roman" w:cs="Times New Roman"/>
          <w:sz w:val="24"/>
          <w:szCs w:val="24"/>
        </w:rPr>
        <w:lastRenderedPageBreak/>
        <w:t>both tasty and attractive to eat.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Each of these subsets involves changes in expression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of many genes. Before considering these changes, it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 xml:space="preserve">useful to distinguish between climacteric and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nonclimacteric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fruits.</w:t>
      </w:r>
    </w:p>
    <w:p w:rsidR="00F812F1" w:rsidRPr="00F812F1" w:rsidRDefault="00F812F1" w:rsidP="00F812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12F1">
        <w:rPr>
          <w:rFonts w:ascii="Times New Roman" w:hAnsi="Times New Roman" w:cs="Times New Roman"/>
          <w:sz w:val="24"/>
          <w:szCs w:val="24"/>
        </w:rPr>
        <w:t>Ethylene is produced at a low, basal level throughout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fruit development and maturation; however,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 xml:space="preserve">many fleshy fruits, ripening-related changes are </w:t>
      </w:r>
      <w:proofErr w:type="spellStart"/>
      <w:r w:rsidRPr="00F812F1">
        <w:rPr>
          <w:rFonts w:ascii="Times New Roman" w:hAnsi="Times New Roman" w:cs="Times New Roman"/>
          <w:sz w:val="24"/>
          <w:szCs w:val="24"/>
        </w:rPr>
        <w:t>signaled</w:t>
      </w:r>
      <w:proofErr w:type="spellEnd"/>
      <w:r w:rsidRPr="00F812F1">
        <w:rPr>
          <w:rFonts w:ascii="Times New Roman" w:hAnsi="Times New Roman" w:cs="Times New Roman"/>
          <w:sz w:val="24"/>
          <w:szCs w:val="24"/>
        </w:rPr>
        <w:t xml:space="preserve"> by a sudden and dramatic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rise in ethylene synthesis as well as a rise in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respiration rate. Fruits that show such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rise in respiration rate and ethylene biosynthesis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 xml:space="preserve">referred to as </w:t>
      </w:r>
      <w:r w:rsidRPr="00F812F1">
        <w:rPr>
          <w:rFonts w:ascii="Times New Roman" w:hAnsi="Times New Roman" w:cs="Times New Roman"/>
          <w:b/>
          <w:bCs/>
          <w:sz w:val="24"/>
          <w:szCs w:val="24"/>
        </w:rPr>
        <w:t xml:space="preserve">climacteric </w:t>
      </w:r>
      <w:r w:rsidRPr="00F812F1">
        <w:rPr>
          <w:rFonts w:ascii="Times New Roman" w:hAnsi="Times New Roman" w:cs="Times New Roman"/>
          <w:sz w:val="24"/>
          <w:szCs w:val="24"/>
        </w:rPr>
        <w:t xml:space="preserve">fruits. In others, </w:t>
      </w:r>
      <w:proofErr w:type="spellStart"/>
      <w:r w:rsidRPr="00F812F1">
        <w:rPr>
          <w:rFonts w:ascii="Times New Roman" w:hAnsi="Times New Roman" w:cs="Times New Roman"/>
          <w:b/>
          <w:bCs/>
          <w:sz w:val="24"/>
          <w:szCs w:val="24"/>
        </w:rPr>
        <w:t>nonclimacteric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fruits, the low levels of ethylene production continue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during ripening and there is no rise in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2F1">
        <w:rPr>
          <w:rFonts w:ascii="Times New Roman" w:hAnsi="Times New Roman" w:cs="Times New Roman"/>
          <w:sz w:val="24"/>
          <w:szCs w:val="24"/>
        </w:rPr>
        <w:t>respiration rate or in ethylene production.</w:t>
      </w:r>
    </w:p>
    <w:p w:rsidR="007B661C" w:rsidRDefault="007B661C" w:rsidP="007B66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following table</w:t>
      </w:r>
      <w:r w:rsidRPr="007B661C">
        <w:rPr>
          <w:rFonts w:ascii="Times New Roman" w:hAnsi="Times New Roman" w:cs="Times New Roman"/>
          <w:sz w:val="24"/>
          <w:szCs w:val="24"/>
        </w:rPr>
        <w:t xml:space="preserve"> lists some of the commercially important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661C">
        <w:rPr>
          <w:rFonts w:ascii="Times New Roman" w:hAnsi="Times New Roman" w:cs="Times New Roman"/>
          <w:sz w:val="24"/>
          <w:szCs w:val="24"/>
        </w:rPr>
        <w:t xml:space="preserve">climacteric and </w:t>
      </w:r>
      <w:proofErr w:type="spellStart"/>
      <w:r w:rsidRPr="007B661C">
        <w:rPr>
          <w:rFonts w:ascii="Times New Roman" w:hAnsi="Times New Roman" w:cs="Times New Roman"/>
          <w:sz w:val="24"/>
          <w:szCs w:val="24"/>
        </w:rPr>
        <w:t>nonclimacteric</w:t>
      </w:r>
      <w:proofErr w:type="spellEnd"/>
      <w:r w:rsidRPr="007B661C">
        <w:rPr>
          <w:rFonts w:ascii="Times New Roman" w:hAnsi="Times New Roman" w:cs="Times New Roman"/>
          <w:sz w:val="24"/>
          <w:szCs w:val="24"/>
        </w:rPr>
        <w:t xml:space="preserve"> fruits. It should be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661C">
        <w:rPr>
          <w:rFonts w:ascii="Times New Roman" w:hAnsi="Times New Roman" w:cs="Times New Roman"/>
          <w:sz w:val="24"/>
          <w:szCs w:val="24"/>
        </w:rPr>
        <w:t>noted that climacteric-related ethylene production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661C">
        <w:rPr>
          <w:rFonts w:ascii="Times New Roman" w:hAnsi="Times New Roman" w:cs="Times New Roman"/>
          <w:sz w:val="24"/>
          <w:szCs w:val="24"/>
        </w:rPr>
        <w:t>seen in both harvested fruit in storage and fruit that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661C">
        <w:rPr>
          <w:rFonts w:ascii="Times New Roman" w:hAnsi="Times New Roman" w:cs="Times New Roman"/>
          <w:sz w:val="24"/>
          <w:szCs w:val="24"/>
        </w:rPr>
        <w:t>ripens on the plant.</w:t>
      </w:r>
    </w:p>
    <w:p w:rsidR="007B661C" w:rsidRPr="007B661C" w:rsidRDefault="007B661C" w:rsidP="007B66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661C" w:rsidRPr="007B661C" w:rsidRDefault="007B661C" w:rsidP="007B661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TABLE:</w:t>
      </w:r>
      <w:r w:rsidRPr="007B661C">
        <w:rPr>
          <w:rFonts w:ascii="Times New Roman" w:hAnsi="Times New Roman" w:cs="Times New Roman"/>
          <w:b/>
          <w:bCs/>
          <w:sz w:val="24"/>
          <w:szCs w:val="24"/>
        </w:rPr>
        <w:t xml:space="preserve"> Some Common Climacteric and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Nonclimacteric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Fruits</w:t>
      </w:r>
    </w:p>
    <w:p w:rsidR="00F812F1" w:rsidRPr="00A3133B" w:rsidRDefault="007B661C" w:rsidP="007B66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733966" cy="291414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594" cy="291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33B" w:rsidRPr="00A3133B" w:rsidRDefault="00A3133B" w:rsidP="00A313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1610" w:rsidRPr="00181610" w:rsidRDefault="007B661C" w:rsidP="001816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661C">
        <w:rPr>
          <w:rFonts w:ascii="Times New Roman" w:hAnsi="Times New Roman" w:cs="Times New Roman"/>
          <w:b/>
          <w:sz w:val="24"/>
          <w:szCs w:val="24"/>
        </w:rPr>
        <w:t>Ripening in climacteric fruits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181610" w:rsidRPr="00181610">
        <w:rPr>
          <w:rFonts w:ascii="Times New Roman" w:hAnsi="Times New Roman" w:cs="Times New Roman"/>
          <w:sz w:val="24"/>
          <w:szCs w:val="24"/>
        </w:rPr>
        <w:t>Ripening in climacteric fruits has been well studied</w:t>
      </w:r>
      <w:r w:rsidR="00181610">
        <w:rPr>
          <w:rFonts w:ascii="Times New Roman" w:hAnsi="Times New Roman" w:cs="Times New Roman"/>
          <w:sz w:val="24"/>
          <w:szCs w:val="24"/>
        </w:rPr>
        <w:t xml:space="preserve"> </w:t>
      </w:r>
      <w:r w:rsidR="00181610" w:rsidRPr="00181610">
        <w:rPr>
          <w:rFonts w:ascii="Times New Roman" w:hAnsi="Times New Roman" w:cs="Times New Roman"/>
          <w:sz w:val="24"/>
          <w:szCs w:val="24"/>
        </w:rPr>
        <w:t>partly because they include many important commercial</w:t>
      </w:r>
      <w:r w:rsidR="00181610">
        <w:rPr>
          <w:rFonts w:ascii="Times New Roman" w:hAnsi="Times New Roman" w:cs="Times New Roman"/>
          <w:sz w:val="24"/>
          <w:szCs w:val="24"/>
        </w:rPr>
        <w:t xml:space="preserve"> crops</w:t>
      </w:r>
      <w:r w:rsidR="00181610" w:rsidRPr="00181610">
        <w:rPr>
          <w:rFonts w:ascii="Times New Roman" w:hAnsi="Times New Roman" w:cs="Times New Roman"/>
          <w:sz w:val="24"/>
          <w:szCs w:val="24"/>
        </w:rPr>
        <w:t xml:space="preserve"> and partly because, in these</w:t>
      </w:r>
      <w:r w:rsidR="00181610">
        <w:rPr>
          <w:rFonts w:ascii="Times New Roman" w:hAnsi="Times New Roman" w:cs="Times New Roman"/>
          <w:sz w:val="24"/>
          <w:szCs w:val="24"/>
        </w:rPr>
        <w:t xml:space="preserve"> </w:t>
      </w:r>
      <w:r w:rsidR="00181610" w:rsidRPr="00181610">
        <w:rPr>
          <w:rFonts w:ascii="Times New Roman" w:hAnsi="Times New Roman" w:cs="Times New Roman"/>
          <w:sz w:val="24"/>
          <w:szCs w:val="24"/>
        </w:rPr>
        <w:t>fruits, ethylene acts as an inducer of many genes associated</w:t>
      </w:r>
      <w:r w:rsidR="00181610">
        <w:rPr>
          <w:rFonts w:ascii="Times New Roman" w:hAnsi="Times New Roman" w:cs="Times New Roman"/>
          <w:sz w:val="24"/>
          <w:szCs w:val="24"/>
        </w:rPr>
        <w:t xml:space="preserve"> </w:t>
      </w:r>
      <w:r w:rsidR="00181610" w:rsidRPr="00181610">
        <w:rPr>
          <w:rFonts w:ascii="Times New Roman" w:hAnsi="Times New Roman" w:cs="Times New Roman"/>
          <w:sz w:val="24"/>
          <w:szCs w:val="24"/>
        </w:rPr>
        <w:t xml:space="preserve">with </w:t>
      </w:r>
      <w:proofErr w:type="spellStart"/>
      <w:r w:rsidR="00181610" w:rsidRPr="00181610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="00181610" w:rsidRPr="00181610">
        <w:rPr>
          <w:rFonts w:ascii="Times New Roman" w:hAnsi="Times New Roman" w:cs="Times New Roman"/>
          <w:sz w:val="24"/>
          <w:szCs w:val="24"/>
        </w:rPr>
        <w:t xml:space="preserve"> changes, changes in carbohydrate</w:t>
      </w:r>
      <w:r w:rsidR="00181610">
        <w:rPr>
          <w:rFonts w:ascii="Times New Roman" w:hAnsi="Times New Roman" w:cs="Times New Roman"/>
          <w:sz w:val="24"/>
          <w:szCs w:val="24"/>
        </w:rPr>
        <w:t xml:space="preserve"> </w:t>
      </w:r>
      <w:r w:rsidR="00181610" w:rsidRPr="00181610">
        <w:rPr>
          <w:rFonts w:ascii="Times New Roman" w:hAnsi="Times New Roman" w:cs="Times New Roman"/>
          <w:sz w:val="24"/>
          <w:szCs w:val="24"/>
        </w:rPr>
        <w:t>reserves, and softening of the pulp.</w:t>
      </w:r>
      <w:proofErr w:type="gramEnd"/>
    </w:p>
    <w:p w:rsidR="00181610" w:rsidRPr="00181610" w:rsidRDefault="00181610" w:rsidP="001816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1610">
        <w:rPr>
          <w:rFonts w:ascii="Times New Roman" w:hAnsi="Times New Roman" w:cs="Times New Roman"/>
          <w:sz w:val="24"/>
          <w:szCs w:val="24"/>
        </w:rPr>
        <w:t>During ripening in tomato, many mRNAs (&gt; 20)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1610">
        <w:rPr>
          <w:rFonts w:ascii="Times New Roman" w:hAnsi="Times New Roman" w:cs="Times New Roman"/>
          <w:sz w:val="24"/>
          <w:szCs w:val="24"/>
        </w:rPr>
        <w:t xml:space="preserve">are up- or </w:t>
      </w:r>
      <w:proofErr w:type="spellStart"/>
      <w:r w:rsidRPr="00181610">
        <w:rPr>
          <w:rFonts w:ascii="Times New Roman" w:hAnsi="Times New Roman" w:cs="Times New Roman"/>
          <w:sz w:val="24"/>
          <w:szCs w:val="24"/>
        </w:rPr>
        <w:t>downregulated</w:t>
      </w:r>
      <w:proofErr w:type="spellEnd"/>
      <w:r w:rsidRPr="001816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81610">
        <w:rPr>
          <w:rFonts w:ascii="Times New Roman" w:hAnsi="Times New Roman" w:cs="Times New Roman"/>
          <w:sz w:val="24"/>
          <w:szCs w:val="24"/>
        </w:rPr>
        <w:t>Upregulated</w:t>
      </w:r>
      <w:proofErr w:type="spellEnd"/>
      <w:r w:rsidRPr="00181610">
        <w:rPr>
          <w:rFonts w:ascii="Times New Roman" w:hAnsi="Times New Roman" w:cs="Times New Roman"/>
          <w:sz w:val="24"/>
          <w:szCs w:val="24"/>
        </w:rPr>
        <w:t xml:space="preserve"> genes include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1610">
        <w:rPr>
          <w:rFonts w:ascii="Times New Roman" w:hAnsi="Times New Roman" w:cs="Times New Roman"/>
          <w:sz w:val="24"/>
          <w:szCs w:val="24"/>
        </w:rPr>
        <w:t xml:space="preserve">those encoding enzymes for ethylene biosynthesis, </w:t>
      </w:r>
      <w:proofErr w:type="spellStart"/>
      <w:r w:rsidRPr="00181610">
        <w:rPr>
          <w:rFonts w:ascii="Times New Roman" w:hAnsi="Times New Roman" w:cs="Times New Roman"/>
          <w:sz w:val="24"/>
          <w:szCs w:val="24"/>
        </w:rPr>
        <w:t>carotenoid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1610">
        <w:rPr>
          <w:rFonts w:ascii="Times New Roman" w:hAnsi="Times New Roman" w:cs="Times New Roman"/>
          <w:sz w:val="24"/>
          <w:szCs w:val="24"/>
        </w:rPr>
        <w:t>biosynthesis, starch-sugar metabolism, wall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1610">
        <w:rPr>
          <w:rFonts w:ascii="Times New Roman" w:hAnsi="Times New Roman" w:cs="Times New Roman"/>
          <w:sz w:val="24"/>
          <w:szCs w:val="24"/>
        </w:rPr>
        <w:t>degradation, and antioxidant action. Among those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1610">
        <w:rPr>
          <w:rFonts w:ascii="Times New Roman" w:hAnsi="Times New Roman" w:cs="Times New Roman"/>
          <w:sz w:val="24"/>
          <w:szCs w:val="24"/>
        </w:rPr>
        <w:t>downregulated</w:t>
      </w:r>
      <w:proofErr w:type="spellEnd"/>
      <w:r w:rsidRPr="00181610">
        <w:rPr>
          <w:rFonts w:ascii="Times New Roman" w:hAnsi="Times New Roman" w:cs="Times New Roman"/>
          <w:sz w:val="24"/>
          <w:szCs w:val="24"/>
        </w:rPr>
        <w:t xml:space="preserve"> are genes for chlorophyll-binding proteins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1610">
        <w:rPr>
          <w:rFonts w:ascii="Times New Roman" w:hAnsi="Times New Roman" w:cs="Times New Roman"/>
          <w:sz w:val="24"/>
          <w:szCs w:val="24"/>
        </w:rPr>
        <w:t>and for RUBISCO subunits. How the expression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1610">
        <w:rPr>
          <w:rFonts w:ascii="Times New Roman" w:hAnsi="Times New Roman" w:cs="Times New Roman"/>
          <w:sz w:val="24"/>
          <w:szCs w:val="24"/>
        </w:rPr>
        <w:t>of so many genes is coordinated in a precise, orderly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1610">
        <w:rPr>
          <w:rFonts w:ascii="Times New Roman" w:hAnsi="Times New Roman" w:cs="Times New Roman"/>
          <w:sz w:val="24"/>
          <w:szCs w:val="24"/>
        </w:rPr>
        <w:t>fashion is not known. Northern blots using ripening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1610">
        <w:rPr>
          <w:rFonts w:ascii="Times New Roman" w:hAnsi="Times New Roman" w:cs="Times New Roman"/>
          <w:sz w:val="24"/>
          <w:szCs w:val="24"/>
        </w:rPr>
        <w:t>related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1610">
        <w:rPr>
          <w:rFonts w:ascii="Times New Roman" w:hAnsi="Times New Roman" w:cs="Times New Roman"/>
          <w:sz w:val="24"/>
          <w:szCs w:val="24"/>
        </w:rPr>
        <w:t>cDNA</w:t>
      </w:r>
      <w:proofErr w:type="spellEnd"/>
      <w:r w:rsidRPr="00181610">
        <w:rPr>
          <w:rFonts w:ascii="Times New Roman" w:hAnsi="Times New Roman" w:cs="Times New Roman"/>
          <w:sz w:val="24"/>
          <w:szCs w:val="24"/>
        </w:rPr>
        <w:t xml:space="preserve"> clones show that </w:t>
      </w:r>
      <w:proofErr w:type="spellStart"/>
      <w:r w:rsidRPr="00181610">
        <w:rPr>
          <w:rFonts w:ascii="Times New Roman" w:hAnsi="Times New Roman" w:cs="Times New Roman"/>
          <w:sz w:val="24"/>
          <w:szCs w:val="24"/>
        </w:rPr>
        <w:t>upregulated</w:t>
      </w:r>
      <w:proofErr w:type="spellEnd"/>
      <w:r w:rsidRPr="00181610">
        <w:rPr>
          <w:rFonts w:ascii="Times New Roman" w:hAnsi="Times New Roman" w:cs="Times New Roman"/>
          <w:sz w:val="24"/>
          <w:szCs w:val="24"/>
        </w:rPr>
        <w:t xml:space="preserve"> genes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1610">
        <w:rPr>
          <w:rFonts w:ascii="Times New Roman" w:hAnsi="Times New Roman" w:cs="Times New Roman"/>
          <w:sz w:val="24"/>
          <w:szCs w:val="24"/>
        </w:rPr>
        <w:t>expressed only during ripening. Their mRNAs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1610">
        <w:rPr>
          <w:rFonts w:ascii="Times New Roman" w:hAnsi="Times New Roman" w:cs="Times New Roman"/>
          <w:sz w:val="24"/>
          <w:szCs w:val="24"/>
        </w:rPr>
        <w:t>either absent or present in very small amounts in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1610">
        <w:rPr>
          <w:rFonts w:ascii="Times New Roman" w:hAnsi="Times New Roman" w:cs="Times New Roman"/>
          <w:sz w:val="24"/>
          <w:szCs w:val="24"/>
        </w:rPr>
        <w:t>green fruit. Thus, they are developmentally regulated.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1610">
        <w:rPr>
          <w:rFonts w:ascii="Times New Roman" w:hAnsi="Times New Roman" w:cs="Times New Roman"/>
          <w:sz w:val="24"/>
          <w:szCs w:val="24"/>
        </w:rPr>
        <w:t>Moreover, many of them, although not all, are also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1610">
        <w:rPr>
          <w:rFonts w:ascii="Times New Roman" w:hAnsi="Times New Roman" w:cs="Times New Roman"/>
          <w:sz w:val="24"/>
          <w:szCs w:val="24"/>
        </w:rPr>
        <w:t>induced by ethylene. Thus, there is ethylene-dependent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1610">
        <w:rPr>
          <w:rFonts w:ascii="Times New Roman" w:hAnsi="Times New Roman" w:cs="Times New Roman"/>
          <w:sz w:val="24"/>
          <w:szCs w:val="24"/>
        </w:rPr>
        <w:t>and ethylene-independent induction.</w:t>
      </w:r>
    </w:p>
    <w:p w:rsidR="00330298" w:rsidRPr="00330298" w:rsidRDefault="00BE2909" w:rsidP="0033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2909">
        <w:rPr>
          <w:rFonts w:ascii="Times New Roman" w:hAnsi="Times New Roman" w:cs="Times New Roman"/>
          <w:b/>
          <w:sz w:val="24"/>
          <w:szCs w:val="24"/>
        </w:rPr>
        <w:lastRenderedPageBreak/>
        <w:t>Changes in fruit colour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30298" w:rsidRPr="00330298">
        <w:rPr>
          <w:rFonts w:ascii="Times New Roman" w:hAnsi="Times New Roman" w:cs="Times New Roman"/>
          <w:sz w:val="24"/>
          <w:szCs w:val="24"/>
        </w:rPr>
        <w:t>The change from a green mature fruit to a ripe</w:t>
      </w:r>
      <w:r w:rsidR="00330298">
        <w:rPr>
          <w:rFonts w:ascii="Times New Roman" w:hAnsi="Times New Roman" w:cs="Times New Roman"/>
          <w:sz w:val="24"/>
          <w:szCs w:val="24"/>
        </w:rPr>
        <w:t xml:space="preserve"> </w:t>
      </w:r>
      <w:r w:rsidR="00330298" w:rsidRPr="00330298">
        <w:rPr>
          <w:rFonts w:ascii="Times New Roman" w:hAnsi="Times New Roman" w:cs="Times New Roman"/>
          <w:sz w:val="24"/>
          <w:szCs w:val="24"/>
        </w:rPr>
        <w:t>tomato, apple, or banana involves a transition of</w:t>
      </w:r>
      <w:r w:rsidR="00330298">
        <w:rPr>
          <w:rFonts w:ascii="Times New Roman" w:hAnsi="Times New Roman" w:cs="Times New Roman"/>
          <w:sz w:val="24"/>
          <w:szCs w:val="24"/>
        </w:rPr>
        <w:t xml:space="preserve"> </w:t>
      </w:r>
      <w:r w:rsidR="00330298" w:rsidRPr="00330298">
        <w:rPr>
          <w:rFonts w:ascii="Times New Roman" w:hAnsi="Times New Roman" w:cs="Times New Roman"/>
          <w:sz w:val="24"/>
          <w:szCs w:val="24"/>
        </w:rPr>
        <w:t xml:space="preserve">chloroplasts into </w:t>
      </w:r>
      <w:proofErr w:type="spellStart"/>
      <w:r w:rsidR="00330298" w:rsidRPr="00330298">
        <w:rPr>
          <w:rFonts w:ascii="Times New Roman" w:hAnsi="Times New Roman" w:cs="Times New Roman"/>
          <w:sz w:val="24"/>
          <w:szCs w:val="24"/>
        </w:rPr>
        <w:t>chromoplasts</w:t>
      </w:r>
      <w:proofErr w:type="spellEnd"/>
      <w:r w:rsidR="00330298" w:rsidRPr="003302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30298" w:rsidRPr="00330298">
        <w:rPr>
          <w:rFonts w:ascii="Times New Roman" w:hAnsi="Times New Roman" w:cs="Times New Roman"/>
          <w:sz w:val="24"/>
          <w:szCs w:val="24"/>
        </w:rPr>
        <w:t>Thylakoid</w:t>
      </w:r>
      <w:proofErr w:type="spellEnd"/>
      <w:r w:rsidR="00330298" w:rsidRPr="00330298">
        <w:rPr>
          <w:rFonts w:ascii="Times New Roman" w:hAnsi="Times New Roman" w:cs="Times New Roman"/>
          <w:sz w:val="24"/>
          <w:szCs w:val="24"/>
        </w:rPr>
        <w:t xml:space="preserve"> membranes</w:t>
      </w:r>
      <w:r w:rsidR="00330298">
        <w:rPr>
          <w:rFonts w:ascii="Times New Roman" w:hAnsi="Times New Roman" w:cs="Times New Roman"/>
          <w:sz w:val="24"/>
          <w:szCs w:val="24"/>
        </w:rPr>
        <w:t xml:space="preserve"> </w:t>
      </w:r>
      <w:r w:rsidR="00330298" w:rsidRPr="00330298">
        <w:rPr>
          <w:rFonts w:ascii="Times New Roman" w:hAnsi="Times New Roman" w:cs="Times New Roman"/>
          <w:sz w:val="24"/>
          <w:szCs w:val="24"/>
        </w:rPr>
        <w:t>and chlorophyll pigments are broken down, and there</w:t>
      </w:r>
      <w:r w:rsidR="00330298">
        <w:rPr>
          <w:rFonts w:ascii="Times New Roman" w:hAnsi="Times New Roman" w:cs="Times New Roman"/>
          <w:sz w:val="24"/>
          <w:szCs w:val="24"/>
        </w:rPr>
        <w:t xml:space="preserve"> </w:t>
      </w:r>
      <w:r w:rsidR="00330298" w:rsidRPr="00330298">
        <w:rPr>
          <w:rFonts w:ascii="Times New Roman" w:hAnsi="Times New Roman" w:cs="Times New Roman"/>
          <w:sz w:val="24"/>
          <w:szCs w:val="24"/>
        </w:rPr>
        <w:t xml:space="preserve">is a progressive accumulation of new </w:t>
      </w:r>
      <w:proofErr w:type="spellStart"/>
      <w:r w:rsidR="00330298" w:rsidRPr="00330298">
        <w:rPr>
          <w:rFonts w:ascii="Times New Roman" w:hAnsi="Times New Roman" w:cs="Times New Roman"/>
          <w:sz w:val="24"/>
          <w:szCs w:val="24"/>
        </w:rPr>
        <w:t>carotenoid</w:t>
      </w:r>
      <w:proofErr w:type="spellEnd"/>
      <w:r w:rsidR="00330298" w:rsidRPr="00330298">
        <w:rPr>
          <w:rFonts w:ascii="Times New Roman" w:hAnsi="Times New Roman" w:cs="Times New Roman"/>
          <w:sz w:val="24"/>
          <w:szCs w:val="24"/>
        </w:rPr>
        <w:t xml:space="preserve"> pigments</w:t>
      </w:r>
      <w:r w:rsidR="00330298">
        <w:rPr>
          <w:rFonts w:ascii="Times New Roman" w:hAnsi="Times New Roman" w:cs="Times New Roman"/>
          <w:sz w:val="24"/>
          <w:szCs w:val="24"/>
        </w:rPr>
        <w:t xml:space="preserve"> </w:t>
      </w:r>
      <w:r w:rsidR="00330298" w:rsidRPr="00330298">
        <w:rPr>
          <w:rFonts w:ascii="Times New Roman" w:hAnsi="Times New Roman" w:cs="Times New Roman"/>
          <w:sz w:val="24"/>
          <w:szCs w:val="24"/>
        </w:rPr>
        <w:t xml:space="preserve">in the plastids. In tomato, the new </w:t>
      </w:r>
      <w:proofErr w:type="spellStart"/>
      <w:r w:rsidR="00330298" w:rsidRPr="00330298">
        <w:rPr>
          <w:rFonts w:ascii="Times New Roman" w:hAnsi="Times New Roman" w:cs="Times New Roman"/>
          <w:sz w:val="24"/>
          <w:szCs w:val="24"/>
        </w:rPr>
        <w:t>carotenoids</w:t>
      </w:r>
      <w:proofErr w:type="spellEnd"/>
      <w:r w:rsidR="00330298">
        <w:rPr>
          <w:rFonts w:ascii="Times New Roman" w:hAnsi="Times New Roman" w:cs="Times New Roman"/>
          <w:sz w:val="24"/>
          <w:szCs w:val="24"/>
        </w:rPr>
        <w:t xml:space="preserve"> </w:t>
      </w:r>
      <w:r w:rsidR="00330298" w:rsidRPr="00330298">
        <w:rPr>
          <w:rFonts w:ascii="Times New Roman" w:hAnsi="Times New Roman" w:cs="Times New Roman"/>
          <w:sz w:val="24"/>
          <w:szCs w:val="24"/>
        </w:rPr>
        <w:t xml:space="preserve">include p-carotene and </w:t>
      </w:r>
      <w:proofErr w:type="spellStart"/>
      <w:r w:rsidR="00330298" w:rsidRPr="00330298">
        <w:rPr>
          <w:rFonts w:ascii="Times New Roman" w:hAnsi="Times New Roman" w:cs="Times New Roman"/>
          <w:sz w:val="24"/>
          <w:szCs w:val="24"/>
        </w:rPr>
        <w:t>lycopene</w:t>
      </w:r>
      <w:proofErr w:type="spellEnd"/>
      <w:r w:rsidR="00330298" w:rsidRPr="00330298">
        <w:rPr>
          <w:rFonts w:ascii="Times New Roman" w:hAnsi="Times New Roman" w:cs="Times New Roman"/>
          <w:sz w:val="24"/>
          <w:szCs w:val="24"/>
        </w:rPr>
        <w:t>, which are responsible</w:t>
      </w:r>
      <w:r w:rsidR="00330298">
        <w:rPr>
          <w:rFonts w:ascii="Times New Roman" w:hAnsi="Times New Roman" w:cs="Times New Roman"/>
          <w:sz w:val="24"/>
          <w:szCs w:val="24"/>
        </w:rPr>
        <w:t xml:space="preserve"> </w:t>
      </w:r>
      <w:r w:rsidR="00330298" w:rsidRPr="00330298">
        <w:rPr>
          <w:rFonts w:ascii="Times New Roman" w:hAnsi="Times New Roman" w:cs="Times New Roman"/>
          <w:sz w:val="24"/>
          <w:szCs w:val="24"/>
        </w:rPr>
        <w:t xml:space="preserve">for the orange and red </w:t>
      </w:r>
      <w:proofErr w:type="spellStart"/>
      <w:r w:rsidR="00330298" w:rsidRPr="00330298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="00330298" w:rsidRPr="00330298">
        <w:rPr>
          <w:rFonts w:ascii="Times New Roman" w:hAnsi="Times New Roman" w:cs="Times New Roman"/>
          <w:sz w:val="24"/>
          <w:szCs w:val="24"/>
        </w:rPr>
        <w:t xml:space="preserve"> of the fruit, respectively.</w:t>
      </w:r>
      <w:r w:rsidR="003302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8" w:rsidRPr="00330298">
        <w:rPr>
          <w:rFonts w:ascii="Times New Roman" w:hAnsi="Times New Roman" w:cs="Times New Roman"/>
          <w:sz w:val="24"/>
          <w:szCs w:val="24"/>
        </w:rPr>
        <w:t>Lycopene</w:t>
      </w:r>
      <w:proofErr w:type="spellEnd"/>
      <w:r w:rsidR="00330298" w:rsidRPr="00330298">
        <w:rPr>
          <w:rFonts w:ascii="Times New Roman" w:hAnsi="Times New Roman" w:cs="Times New Roman"/>
          <w:sz w:val="24"/>
          <w:szCs w:val="24"/>
        </w:rPr>
        <w:t xml:space="preserve"> synthesis in tomato is induced by</w:t>
      </w:r>
      <w:r w:rsidR="00330298">
        <w:rPr>
          <w:rFonts w:ascii="Times New Roman" w:hAnsi="Times New Roman" w:cs="Times New Roman"/>
          <w:sz w:val="24"/>
          <w:szCs w:val="24"/>
        </w:rPr>
        <w:t xml:space="preserve"> </w:t>
      </w:r>
      <w:r w:rsidR="00330298" w:rsidRPr="00330298">
        <w:rPr>
          <w:rFonts w:ascii="Times New Roman" w:hAnsi="Times New Roman" w:cs="Times New Roman"/>
          <w:sz w:val="24"/>
          <w:szCs w:val="24"/>
        </w:rPr>
        <w:t>ethylene, and is shut off by inhibitors</w:t>
      </w:r>
      <w:r w:rsidR="00330298">
        <w:rPr>
          <w:rFonts w:ascii="Times New Roman" w:hAnsi="Times New Roman" w:cs="Times New Roman"/>
          <w:sz w:val="24"/>
          <w:szCs w:val="24"/>
        </w:rPr>
        <w:t xml:space="preserve"> </w:t>
      </w:r>
      <w:r w:rsidR="00330298" w:rsidRPr="00330298">
        <w:rPr>
          <w:rFonts w:ascii="Times New Roman" w:hAnsi="Times New Roman" w:cs="Times New Roman"/>
          <w:sz w:val="24"/>
          <w:szCs w:val="24"/>
        </w:rPr>
        <w:t>of ethylene synthesis or perception.</w:t>
      </w:r>
    </w:p>
    <w:p w:rsidR="000B4B39" w:rsidRPr="000B4B39" w:rsidRDefault="000B4B39" w:rsidP="000B4B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30298" w:rsidRPr="00330298" w:rsidRDefault="00330298" w:rsidP="0033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0298">
        <w:rPr>
          <w:rFonts w:ascii="Times New Roman" w:hAnsi="Times New Roman" w:cs="Times New Roman"/>
          <w:b/>
          <w:sz w:val="24"/>
          <w:szCs w:val="24"/>
        </w:rPr>
        <w:t>Change in flavour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30298">
        <w:rPr>
          <w:rFonts w:ascii="Times New Roman" w:hAnsi="Times New Roman" w:cs="Times New Roman"/>
          <w:sz w:val="24"/>
          <w:szCs w:val="24"/>
        </w:rPr>
        <w:t>During ripening, fruits show an increase in the concentration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298">
        <w:rPr>
          <w:rFonts w:ascii="Times New Roman" w:hAnsi="Times New Roman" w:cs="Times New Roman"/>
          <w:sz w:val="24"/>
          <w:szCs w:val="24"/>
        </w:rPr>
        <w:t>of sugars, either by hydrolysis of starch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298">
        <w:rPr>
          <w:rFonts w:ascii="Times New Roman" w:hAnsi="Times New Roman" w:cs="Times New Roman"/>
          <w:sz w:val="24"/>
          <w:szCs w:val="24"/>
        </w:rPr>
        <w:t>within the fruit or by continued import of sugars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298">
        <w:rPr>
          <w:rFonts w:ascii="Times New Roman" w:hAnsi="Times New Roman" w:cs="Times New Roman"/>
          <w:sz w:val="24"/>
          <w:szCs w:val="24"/>
        </w:rPr>
        <w:t>from other parts of the plant. The former is typical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298">
        <w:rPr>
          <w:rFonts w:ascii="Times New Roman" w:hAnsi="Times New Roman" w:cs="Times New Roman"/>
          <w:sz w:val="24"/>
          <w:szCs w:val="24"/>
        </w:rPr>
        <w:t>fruits that store starch, which are often harvested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298">
        <w:rPr>
          <w:rFonts w:ascii="Times New Roman" w:hAnsi="Times New Roman" w:cs="Times New Roman"/>
          <w:sz w:val="24"/>
          <w:szCs w:val="24"/>
        </w:rPr>
        <w:t>before ripening (e.g., banana, mango, kiwifruit),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298">
        <w:rPr>
          <w:rFonts w:ascii="Times New Roman" w:hAnsi="Times New Roman" w:cs="Times New Roman"/>
          <w:sz w:val="24"/>
          <w:szCs w:val="24"/>
        </w:rPr>
        <w:t>the latter of fruits that ripen on the vine (e.g., melon).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298">
        <w:rPr>
          <w:rFonts w:ascii="Times New Roman" w:hAnsi="Times New Roman" w:cs="Times New Roman"/>
          <w:sz w:val="24"/>
          <w:szCs w:val="24"/>
        </w:rPr>
        <w:t xml:space="preserve">Moreover, sucrose is hydrolyzed to </w:t>
      </w:r>
      <w:proofErr w:type="spellStart"/>
      <w:r w:rsidRPr="00330298">
        <w:rPr>
          <w:rFonts w:ascii="Times New Roman" w:hAnsi="Times New Roman" w:cs="Times New Roman"/>
          <w:sz w:val="24"/>
          <w:szCs w:val="24"/>
        </w:rPr>
        <w:t>hexoses</w:t>
      </w:r>
      <w:proofErr w:type="spellEnd"/>
      <w:r w:rsidRPr="00330298">
        <w:rPr>
          <w:rFonts w:ascii="Times New Roman" w:hAnsi="Times New Roman" w:cs="Times New Roman"/>
          <w:sz w:val="24"/>
          <w:szCs w:val="24"/>
        </w:rPr>
        <w:t>, principally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298">
        <w:rPr>
          <w:rFonts w:ascii="Times New Roman" w:hAnsi="Times New Roman" w:cs="Times New Roman"/>
          <w:sz w:val="24"/>
          <w:szCs w:val="24"/>
        </w:rPr>
        <w:t>fructose and glucose. Activities of enzymes involved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298">
        <w:rPr>
          <w:rFonts w:ascii="Times New Roman" w:hAnsi="Times New Roman" w:cs="Times New Roman"/>
          <w:sz w:val="24"/>
          <w:szCs w:val="24"/>
        </w:rPr>
        <w:t>in starch/sugar metabolism, such as sucrose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298">
        <w:rPr>
          <w:rFonts w:ascii="Times New Roman" w:hAnsi="Times New Roman" w:cs="Times New Roman"/>
          <w:sz w:val="24"/>
          <w:szCs w:val="24"/>
        </w:rPr>
        <w:t xml:space="preserve">phosphate </w:t>
      </w:r>
      <w:proofErr w:type="spellStart"/>
      <w:r w:rsidRPr="00330298">
        <w:rPr>
          <w:rFonts w:ascii="Times New Roman" w:hAnsi="Times New Roman" w:cs="Times New Roman"/>
          <w:sz w:val="24"/>
          <w:szCs w:val="24"/>
        </w:rPr>
        <w:t>synthase</w:t>
      </w:r>
      <w:proofErr w:type="spellEnd"/>
      <w:r w:rsidRPr="00330298">
        <w:rPr>
          <w:rFonts w:ascii="Times New Roman" w:hAnsi="Times New Roman" w:cs="Times New Roman"/>
          <w:sz w:val="24"/>
          <w:szCs w:val="24"/>
        </w:rPr>
        <w:t xml:space="preserve"> and acid </w:t>
      </w:r>
      <w:proofErr w:type="spellStart"/>
      <w:r w:rsidRPr="00330298">
        <w:rPr>
          <w:rFonts w:ascii="Times New Roman" w:hAnsi="Times New Roman" w:cs="Times New Roman"/>
          <w:sz w:val="24"/>
          <w:szCs w:val="24"/>
        </w:rPr>
        <w:t>invertase</w:t>
      </w:r>
      <w:proofErr w:type="spellEnd"/>
      <w:r w:rsidRPr="00330298">
        <w:rPr>
          <w:rFonts w:ascii="Times New Roman" w:hAnsi="Times New Roman" w:cs="Times New Roman"/>
          <w:sz w:val="24"/>
          <w:szCs w:val="24"/>
        </w:rPr>
        <w:t>, have been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298">
        <w:rPr>
          <w:rFonts w:ascii="Times New Roman" w:hAnsi="Times New Roman" w:cs="Times New Roman"/>
          <w:sz w:val="24"/>
          <w:szCs w:val="24"/>
        </w:rPr>
        <w:t>shown to rise in several fruits, and their mRNAs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298">
        <w:rPr>
          <w:rFonts w:ascii="Times New Roman" w:hAnsi="Times New Roman" w:cs="Times New Roman"/>
          <w:sz w:val="24"/>
          <w:szCs w:val="24"/>
        </w:rPr>
        <w:t xml:space="preserve">have been shown to be </w:t>
      </w:r>
      <w:proofErr w:type="spellStart"/>
      <w:r w:rsidRPr="00330298">
        <w:rPr>
          <w:rFonts w:ascii="Times New Roman" w:hAnsi="Times New Roman" w:cs="Times New Roman"/>
          <w:sz w:val="24"/>
          <w:szCs w:val="24"/>
        </w:rPr>
        <w:t>upregulated</w:t>
      </w:r>
      <w:proofErr w:type="spellEnd"/>
      <w:r w:rsidRPr="00330298">
        <w:rPr>
          <w:rFonts w:ascii="Times New Roman" w:hAnsi="Times New Roman" w:cs="Times New Roman"/>
          <w:sz w:val="24"/>
          <w:szCs w:val="24"/>
        </w:rPr>
        <w:t xml:space="preserve"> by ethylene.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298">
        <w:rPr>
          <w:rFonts w:ascii="Times New Roman" w:hAnsi="Times New Roman" w:cs="Times New Roman"/>
          <w:sz w:val="24"/>
          <w:szCs w:val="24"/>
        </w:rPr>
        <w:t xml:space="preserve">addition to a change in sweetness, </w:t>
      </w:r>
      <w:proofErr w:type="spellStart"/>
      <w:r w:rsidRPr="00330298">
        <w:rPr>
          <w:rFonts w:ascii="Times New Roman" w:hAnsi="Times New Roman" w:cs="Times New Roman"/>
          <w:sz w:val="24"/>
          <w:szCs w:val="24"/>
        </w:rPr>
        <w:t>flavoring</w:t>
      </w:r>
      <w:proofErr w:type="spellEnd"/>
      <w:r w:rsidRPr="00330298">
        <w:rPr>
          <w:rFonts w:ascii="Times New Roman" w:hAnsi="Times New Roman" w:cs="Times New Roman"/>
          <w:sz w:val="24"/>
          <w:szCs w:val="24"/>
        </w:rPr>
        <w:t xml:space="preserve"> components,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298">
        <w:rPr>
          <w:rFonts w:ascii="Times New Roman" w:hAnsi="Times New Roman" w:cs="Times New Roman"/>
          <w:sz w:val="24"/>
          <w:szCs w:val="24"/>
        </w:rPr>
        <w:t>such as organic acids (principally citric acid, but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298">
        <w:rPr>
          <w:rFonts w:ascii="Times New Roman" w:hAnsi="Times New Roman" w:cs="Times New Roman"/>
          <w:sz w:val="24"/>
          <w:szCs w:val="24"/>
        </w:rPr>
        <w:t xml:space="preserve">also </w:t>
      </w:r>
      <w:proofErr w:type="spellStart"/>
      <w:r w:rsidRPr="00330298">
        <w:rPr>
          <w:rFonts w:ascii="Times New Roman" w:hAnsi="Times New Roman" w:cs="Times New Roman"/>
          <w:sz w:val="24"/>
          <w:szCs w:val="24"/>
        </w:rPr>
        <w:t>malic</w:t>
      </w:r>
      <w:proofErr w:type="spellEnd"/>
      <w:r w:rsidRPr="00330298">
        <w:rPr>
          <w:rFonts w:ascii="Times New Roman" w:hAnsi="Times New Roman" w:cs="Times New Roman"/>
          <w:sz w:val="24"/>
          <w:szCs w:val="24"/>
        </w:rPr>
        <w:t xml:space="preserve"> acid) and volatiles, increase during ripening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298">
        <w:rPr>
          <w:rFonts w:ascii="Times New Roman" w:hAnsi="Times New Roman" w:cs="Times New Roman"/>
          <w:sz w:val="24"/>
          <w:szCs w:val="24"/>
        </w:rPr>
        <w:t xml:space="preserve">and combine to produce the unique </w:t>
      </w:r>
      <w:proofErr w:type="spellStart"/>
      <w:r w:rsidRPr="00330298">
        <w:rPr>
          <w:rFonts w:ascii="Times New Roman" w:hAnsi="Times New Roman" w:cs="Times New Roman"/>
          <w:sz w:val="24"/>
          <w:szCs w:val="24"/>
        </w:rPr>
        <w:t>flavor</w:t>
      </w:r>
      <w:proofErr w:type="spellEnd"/>
      <w:r w:rsidRPr="00330298">
        <w:rPr>
          <w:rFonts w:ascii="Times New Roman" w:hAnsi="Times New Roman" w:cs="Times New Roman"/>
          <w:sz w:val="24"/>
          <w:szCs w:val="24"/>
        </w:rPr>
        <w:t xml:space="preserve"> and aroma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298">
        <w:rPr>
          <w:rFonts w:ascii="Times New Roman" w:hAnsi="Times New Roman" w:cs="Times New Roman"/>
          <w:sz w:val="24"/>
          <w:szCs w:val="24"/>
        </w:rPr>
        <w:t xml:space="preserve">of the ripe fruit. </w:t>
      </w:r>
      <w:proofErr w:type="spellStart"/>
      <w:r w:rsidRPr="00330298">
        <w:rPr>
          <w:rFonts w:ascii="Times New Roman" w:hAnsi="Times New Roman" w:cs="Times New Roman"/>
          <w:sz w:val="24"/>
          <w:szCs w:val="24"/>
        </w:rPr>
        <w:t>Phenolics</w:t>
      </w:r>
      <w:proofErr w:type="spellEnd"/>
      <w:r w:rsidRPr="00330298">
        <w:rPr>
          <w:rFonts w:ascii="Times New Roman" w:hAnsi="Times New Roman" w:cs="Times New Roman"/>
          <w:sz w:val="24"/>
          <w:szCs w:val="24"/>
        </w:rPr>
        <w:t>, such as tannins, provide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298">
        <w:rPr>
          <w:rFonts w:ascii="Times New Roman" w:hAnsi="Times New Roman" w:cs="Times New Roman"/>
          <w:sz w:val="24"/>
          <w:szCs w:val="24"/>
        </w:rPr>
        <w:t>astringency to unripe fruit and have an important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298">
        <w:rPr>
          <w:rFonts w:ascii="Times New Roman" w:hAnsi="Times New Roman" w:cs="Times New Roman"/>
          <w:sz w:val="24"/>
          <w:szCs w:val="24"/>
        </w:rPr>
        <w:t xml:space="preserve">influence on the </w:t>
      </w:r>
      <w:proofErr w:type="spellStart"/>
      <w:r w:rsidRPr="00330298">
        <w:rPr>
          <w:rFonts w:ascii="Times New Roman" w:hAnsi="Times New Roman" w:cs="Times New Roman"/>
          <w:sz w:val="24"/>
          <w:szCs w:val="24"/>
        </w:rPr>
        <w:t>flavor</w:t>
      </w:r>
      <w:proofErr w:type="spellEnd"/>
      <w:r w:rsidRPr="0033029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30298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330298">
        <w:rPr>
          <w:rFonts w:ascii="Times New Roman" w:hAnsi="Times New Roman" w:cs="Times New Roman"/>
          <w:sz w:val="24"/>
          <w:szCs w:val="24"/>
        </w:rPr>
        <w:t xml:space="preserve"> of mature fruit.</w:t>
      </w:r>
    </w:p>
    <w:p w:rsidR="000B4B39" w:rsidRPr="000B4B39" w:rsidRDefault="000B4B39" w:rsidP="000B4B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68B" w:rsidRPr="0081068B" w:rsidRDefault="0081068B" w:rsidP="008106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068B">
        <w:rPr>
          <w:rFonts w:ascii="Times New Roman" w:hAnsi="Times New Roman" w:cs="Times New Roman"/>
          <w:b/>
          <w:sz w:val="24"/>
          <w:szCs w:val="24"/>
        </w:rPr>
        <w:t xml:space="preserve">Softening of </w:t>
      </w:r>
      <w:proofErr w:type="spellStart"/>
      <w:r w:rsidRPr="0081068B">
        <w:rPr>
          <w:rFonts w:ascii="Times New Roman" w:hAnsi="Times New Roman" w:cs="Times New Roman"/>
          <w:b/>
          <w:sz w:val="24"/>
          <w:szCs w:val="24"/>
        </w:rPr>
        <w:t>pericarp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1068B">
        <w:rPr>
          <w:rFonts w:ascii="Times New Roman" w:hAnsi="Times New Roman" w:cs="Times New Roman"/>
          <w:sz w:val="24"/>
          <w:szCs w:val="24"/>
        </w:rPr>
        <w:t xml:space="preserve">Various </w:t>
      </w:r>
      <w:proofErr w:type="spellStart"/>
      <w:r w:rsidRPr="0081068B">
        <w:rPr>
          <w:rFonts w:ascii="Times New Roman" w:hAnsi="Times New Roman" w:cs="Times New Roman"/>
          <w:sz w:val="24"/>
          <w:szCs w:val="24"/>
        </w:rPr>
        <w:t>hydrolases</w:t>
      </w:r>
      <w:proofErr w:type="spellEnd"/>
      <w:r w:rsidRPr="0081068B">
        <w:rPr>
          <w:rFonts w:ascii="Times New Roman" w:hAnsi="Times New Roman" w:cs="Times New Roman"/>
          <w:sz w:val="24"/>
          <w:szCs w:val="24"/>
        </w:rPr>
        <w:t xml:space="preserve"> are required for the degradation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068B">
        <w:rPr>
          <w:rFonts w:ascii="Times New Roman" w:hAnsi="Times New Roman" w:cs="Times New Roman"/>
          <w:sz w:val="24"/>
          <w:szCs w:val="24"/>
        </w:rPr>
        <w:t>of cell walls and softening of the pulp.</w:t>
      </w:r>
      <w:proofErr w:type="gramEnd"/>
      <w:r w:rsidRPr="0081068B">
        <w:rPr>
          <w:rFonts w:ascii="Times New Roman" w:hAnsi="Times New Roman" w:cs="Times New Roman"/>
          <w:sz w:val="24"/>
          <w:szCs w:val="24"/>
        </w:rPr>
        <w:t xml:space="preserve"> They include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068B">
        <w:rPr>
          <w:rFonts w:ascii="Times New Roman" w:hAnsi="Times New Roman" w:cs="Times New Roman"/>
          <w:sz w:val="24"/>
          <w:szCs w:val="24"/>
        </w:rPr>
        <w:t xml:space="preserve">enzymes that disrupt the </w:t>
      </w:r>
      <w:proofErr w:type="spellStart"/>
      <w:r w:rsidRPr="0081068B">
        <w:rPr>
          <w:rFonts w:ascii="Times New Roman" w:hAnsi="Times New Roman" w:cs="Times New Roman"/>
          <w:sz w:val="24"/>
          <w:szCs w:val="24"/>
        </w:rPr>
        <w:t>hemicellulose</w:t>
      </w:r>
      <w:proofErr w:type="spellEnd"/>
      <w:r w:rsidRPr="0081068B">
        <w:rPr>
          <w:rFonts w:ascii="Times New Roman" w:hAnsi="Times New Roman" w:cs="Times New Roman"/>
          <w:sz w:val="24"/>
          <w:szCs w:val="24"/>
        </w:rPr>
        <w:t>-cellulose network,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068B">
        <w:rPr>
          <w:rFonts w:ascii="Times New Roman" w:hAnsi="Times New Roman" w:cs="Times New Roman"/>
          <w:sz w:val="24"/>
          <w:szCs w:val="24"/>
        </w:rPr>
        <w:t>as well as those that disrupt the pectin network. Genes for these enzymes have been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068B">
        <w:rPr>
          <w:rFonts w:ascii="Times New Roman" w:hAnsi="Times New Roman" w:cs="Times New Roman"/>
          <w:sz w:val="24"/>
          <w:szCs w:val="24"/>
        </w:rPr>
        <w:t>cloned and described from many fruits, e.g., tomato,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068B">
        <w:rPr>
          <w:rFonts w:ascii="Times New Roman" w:hAnsi="Times New Roman" w:cs="Times New Roman"/>
          <w:sz w:val="24"/>
          <w:szCs w:val="24"/>
        </w:rPr>
        <w:t>avocado, peach, banana, and passion fruit.</w:t>
      </w:r>
    </w:p>
    <w:p w:rsidR="00DE12E1" w:rsidRDefault="00DE12E1" w:rsidP="00DE12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68B" w:rsidRPr="0081068B" w:rsidRDefault="0081068B" w:rsidP="0081068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TABLE: </w:t>
      </w:r>
      <w:r w:rsidRPr="0081068B">
        <w:rPr>
          <w:rFonts w:ascii="Times New Roman" w:hAnsi="Times New Roman" w:cs="Times New Roman"/>
          <w:b/>
          <w:bCs/>
          <w:sz w:val="24"/>
          <w:szCs w:val="24"/>
        </w:rPr>
        <w:t>Enzymes that disrupt cell wall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1068B">
        <w:rPr>
          <w:rFonts w:ascii="Times New Roman" w:hAnsi="Times New Roman" w:cs="Times New Roman"/>
          <w:b/>
          <w:bCs/>
          <w:sz w:val="24"/>
          <w:szCs w:val="24"/>
        </w:rPr>
        <w:t>architecture in ripening fruits</w:t>
      </w:r>
    </w:p>
    <w:p w:rsidR="0081068B" w:rsidRDefault="0081068B" w:rsidP="008106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4107677" cy="1609436"/>
            <wp:effectExtent l="19050" t="0" r="712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15" cy="1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8B" w:rsidRDefault="0081068B" w:rsidP="008106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68B" w:rsidRDefault="0081068B" w:rsidP="008106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068B">
        <w:rPr>
          <w:rFonts w:ascii="Times New Roman" w:hAnsi="Times New Roman" w:cs="Times New Roman"/>
          <w:b/>
          <w:sz w:val="24"/>
          <w:szCs w:val="24"/>
        </w:rPr>
        <w:t>Ripening in non-climacteric fruits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2018F" w:rsidRPr="0062018F">
        <w:rPr>
          <w:rFonts w:ascii="Times New Roman" w:hAnsi="Times New Roman" w:cs="Times New Roman"/>
          <w:sz w:val="24"/>
          <w:szCs w:val="24"/>
        </w:rPr>
        <w:t xml:space="preserve">Ripening of </w:t>
      </w:r>
      <w:proofErr w:type="spellStart"/>
      <w:r w:rsidR="0062018F" w:rsidRPr="0062018F">
        <w:rPr>
          <w:rFonts w:ascii="Times New Roman" w:hAnsi="Times New Roman" w:cs="Times New Roman"/>
          <w:sz w:val="24"/>
          <w:szCs w:val="24"/>
        </w:rPr>
        <w:t>nonclimacteric</w:t>
      </w:r>
      <w:proofErr w:type="spellEnd"/>
      <w:r w:rsidR="0062018F" w:rsidRPr="0062018F">
        <w:rPr>
          <w:rFonts w:ascii="Times New Roman" w:hAnsi="Times New Roman" w:cs="Times New Roman"/>
          <w:sz w:val="24"/>
          <w:szCs w:val="24"/>
        </w:rPr>
        <w:t xml:space="preserve"> fruits has not been studied</w:t>
      </w:r>
      <w:r w:rsidR="0062018F">
        <w:rPr>
          <w:rFonts w:ascii="Times New Roman" w:hAnsi="Times New Roman" w:cs="Times New Roman"/>
          <w:sz w:val="24"/>
          <w:szCs w:val="24"/>
        </w:rPr>
        <w:t xml:space="preserve"> </w:t>
      </w:r>
      <w:r w:rsidR="0062018F" w:rsidRPr="0062018F">
        <w:rPr>
          <w:rFonts w:ascii="Times New Roman" w:hAnsi="Times New Roman" w:cs="Times New Roman"/>
          <w:sz w:val="24"/>
          <w:szCs w:val="24"/>
        </w:rPr>
        <w:t>to the same extent as in climacteric fruits, although</w:t>
      </w:r>
      <w:r w:rsidR="0062018F">
        <w:rPr>
          <w:rFonts w:ascii="Times New Roman" w:hAnsi="Times New Roman" w:cs="Times New Roman"/>
          <w:sz w:val="24"/>
          <w:szCs w:val="24"/>
        </w:rPr>
        <w:t xml:space="preserve"> </w:t>
      </w:r>
      <w:r w:rsidR="0062018F" w:rsidRPr="0062018F">
        <w:rPr>
          <w:rFonts w:ascii="Times New Roman" w:hAnsi="Times New Roman" w:cs="Times New Roman"/>
          <w:sz w:val="24"/>
          <w:szCs w:val="24"/>
        </w:rPr>
        <w:t>information has begun to accumulate for some fruits</w:t>
      </w:r>
      <w:r w:rsidR="0062018F">
        <w:rPr>
          <w:rFonts w:ascii="Times New Roman" w:hAnsi="Times New Roman" w:cs="Times New Roman"/>
          <w:sz w:val="24"/>
          <w:szCs w:val="24"/>
        </w:rPr>
        <w:t xml:space="preserve"> </w:t>
      </w:r>
      <w:r w:rsidR="0062018F" w:rsidRPr="0062018F">
        <w:rPr>
          <w:rFonts w:ascii="Times New Roman" w:hAnsi="Times New Roman" w:cs="Times New Roman"/>
          <w:sz w:val="24"/>
          <w:szCs w:val="24"/>
        </w:rPr>
        <w:t>such as strawberry, citrus, and grape.</w:t>
      </w:r>
      <w:proofErr w:type="gramEnd"/>
      <w:r w:rsidR="0062018F">
        <w:rPr>
          <w:rFonts w:ascii="Times New Roman" w:hAnsi="Times New Roman" w:cs="Times New Roman"/>
          <w:sz w:val="24"/>
          <w:szCs w:val="24"/>
        </w:rPr>
        <w:t xml:space="preserve"> </w:t>
      </w:r>
      <w:r w:rsidR="0062018F" w:rsidRPr="0062018F">
        <w:rPr>
          <w:rFonts w:ascii="Times New Roman" w:hAnsi="Times New Roman" w:cs="Times New Roman"/>
          <w:sz w:val="24"/>
          <w:szCs w:val="24"/>
        </w:rPr>
        <w:t>The ripening of strawberry involves many of the</w:t>
      </w:r>
      <w:r w:rsidR="0062018F">
        <w:rPr>
          <w:rFonts w:ascii="Times New Roman" w:hAnsi="Times New Roman" w:cs="Times New Roman"/>
          <w:sz w:val="24"/>
          <w:szCs w:val="24"/>
        </w:rPr>
        <w:t xml:space="preserve"> </w:t>
      </w:r>
      <w:r w:rsidR="0062018F" w:rsidRPr="0062018F">
        <w:rPr>
          <w:rFonts w:ascii="Times New Roman" w:hAnsi="Times New Roman" w:cs="Times New Roman"/>
          <w:sz w:val="24"/>
          <w:szCs w:val="24"/>
        </w:rPr>
        <w:t>same changes that are seen in the ripening of climacteric</w:t>
      </w:r>
      <w:r w:rsidR="0062018F">
        <w:rPr>
          <w:rFonts w:ascii="Times New Roman" w:hAnsi="Times New Roman" w:cs="Times New Roman"/>
          <w:sz w:val="24"/>
          <w:szCs w:val="24"/>
        </w:rPr>
        <w:t xml:space="preserve"> </w:t>
      </w:r>
      <w:r w:rsidR="0062018F" w:rsidRPr="0062018F">
        <w:rPr>
          <w:rFonts w:ascii="Times New Roman" w:hAnsi="Times New Roman" w:cs="Times New Roman"/>
          <w:sz w:val="24"/>
          <w:szCs w:val="24"/>
        </w:rPr>
        <w:t>fruits, i.e., loss of chlorophyll and acquisition, in</w:t>
      </w:r>
      <w:r w:rsidR="0062018F">
        <w:rPr>
          <w:rFonts w:ascii="Times New Roman" w:hAnsi="Times New Roman" w:cs="Times New Roman"/>
          <w:sz w:val="24"/>
          <w:szCs w:val="24"/>
        </w:rPr>
        <w:t xml:space="preserve"> </w:t>
      </w:r>
      <w:r w:rsidR="0062018F" w:rsidRPr="0062018F">
        <w:rPr>
          <w:rFonts w:ascii="Times New Roman" w:hAnsi="Times New Roman" w:cs="Times New Roman"/>
          <w:sz w:val="24"/>
          <w:szCs w:val="24"/>
        </w:rPr>
        <w:t xml:space="preserve">this case, of </w:t>
      </w:r>
      <w:proofErr w:type="spellStart"/>
      <w:r w:rsidR="0062018F" w:rsidRPr="0062018F">
        <w:rPr>
          <w:rFonts w:ascii="Times New Roman" w:hAnsi="Times New Roman" w:cs="Times New Roman"/>
          <w:sz w:val="24"/>
          <w:szCs w:val="24"/>
        </w:rPr>
        <w:t>anthocyanins</w:t>
      </w:r>
      <w:proofErr w:type="spellEnd"/>
      <w:r w:rsidR="0062018F" w:rsidRPr="0062018F">
        <w:rPr>
          <w:rFonts w:ascii="Times New Roman" w:hAnsi="Times New Roman" w:cs="Times New Roman"/>
          <w:sz w:val="24"/>
          <w:szCs w:val="24"/>
        </w:rPr>
        <w:t>; accumulation of sucrose,</w:t>
      </w:r>
      <w:r w:rsidR="00620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18F" w:rsidRPr="0062018F">
        <w:rPr>
          <w:rFonts w:ascii="Times New Roman" w:hAnsi="Times New Roman" w:cs="Times New Roman"/>
          <w:sz w:val="24"/>
          <w:szCs w:val="24"/>
        </w:rPr>
        <w:t>hexoses</w:t>
      </w:r>
      <w:proofErr w:type="spellEnd"/>
      <w:r w:rsidR="0062018F" w:rsidRPr="0062018F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62018F" w:rsidRPr="0062018F">
        <w:rPr>
          <w:rFonts w:ascii="Times New Roman" w:hAnsi="Times New Roman" w:cs="Times New Roman"/>
          <w:sz w:val="24"/>
          <w:szCs w:val="24"/>
        </w:rPr>
        <w:t>flavoring</w:t>
      </w:r>
      <w:proofErr w:type="spellEnd"/>
      <w:r w:rsidR="0062018F" w:rsidRPr="0062018F">
        <w:rPr>
          <w:rFonts w:ascii="Times New Roman" w:hAnsi="Times New Roman" w:cs="Times New Roman"/>
          <w:sz w:val="24"/>
          <w:szCs w:val="24"/>
        </w:rPr>
        <w:t xml:space="preserve"> volatiles, such as alcohols, </w:t>
      </w:r>
      <w:proofErr w:type="spellStart"/>
      <w:r w:rsidR="0062018F" w:rsidRPr="0062018F">
        <w:rPr>
          <w:rFonts w:ascii="Times New Roman" w:hAnsi="Times New Roman" w:cs="Times New Roman"/>
          <w:sz w:val="24"/>
          <w:szCs w:val="24"/>
        </w:rPr>
        <w:t>aldehydes</w:t>
      </w:r>
      <w:proofErr w:type="spellEnd"/>
      <w:r w:rsidR="0062018F" w:rsidRPr="0062018F">
        <w:rPr>
          <w:rFonts w:ascii="Times New Roman" w:hAnsi="Times New Roman" w:cs="Times New Roman"/>
          <w:sz w:val="24"/>
          <w:szCs w:val="24"/>
        </w:rPr>
        <w:t>,</w:t>
      </w:r>
      <w:r w:rsidR="0062018F">
        <w:rPr>
          <w:rFonts w:ascii="Times New Roman" w:hAnsi="Times New Roman" w:cs="Times New Roman"/>
          <w:sz w:val="24"/>
          <w:szCs w:val="24"/>
        </w:rPr>
        <w:t xml:space="preserve"> </w:t>
      </w:r>
      <w:r w:rsidR="0062018F" w:rsidRPr="0062018F">
        <w:rPr>
          <w:rFonts w:ascii="Times New Roman" w:hAnsi="Times New Roman" w:cs="Times New Roman"/>
          <w:sz w:val="24"/>
          <w:szCs w:val="24"/>
        </w:rPr>
        <w:t>and their esters; and softening of pulp.</w:t>
      </w:r>
      <w:r w:rsidR="0062018F">
        <w:rPr>
          <w:rFonts w:ascii="Times New Roman" w:hAnsi="Times New Roman" w:cs="Times New Roman"/>
          <w:sz w:val="24"/>
          <w:szCs w:val="24"/>
        </w:rPr>
        <w:t xml:space="preserve"> </w:t>
      </w:r>
      <w:r w:rsidR="0062018F" w:rsidRPr="0062018F">
        <w:rPr>
          <w:rFonts w:ascii="Times New Roman" w:hAnsi="Times New Roman" w:cs="Times New Roman"/>
          <w:sz w:val="24"/>
          <w:szCs w:val="24"/>
        </w:rPr>
        <w:t xml:space="preserve">Among these, accumulation of </w:t>
      </w:r>
      <w:proofErr w:type="spellStart"/>
      <w:r w:rsidR="0062018F" w:rsidRPr="0062018F">
        <w:rPr>
          <w:rFonts w:ascii="Times New Roman" w:hAnsi="Times New Roman" w:cs="Times New Roman"/>
          <w:sz w:val="24"/>
          <w:szCs w:val="24"/>
        </w:rPr>
        <w:t>anthocyanins</w:t>
      </w:r>
      <w:proofErr w:type="spellEnd"/>
      <w:r w:rsidR="0062018F" w:rsidRPr="0062018F">
        <w:rPr>
          <w:rFonts w:ascii="Times New Roman" w:hAnsi="Times New Roman" w:cs="Times New Roman"/>
          <w:sz w:val="24"/>
          <w:szCs w:val="24"/>
        </w:rPr>
        <w:t xml:space="preserve"> is an</w:t>
      </w:r>
      <w:r w:rsidR="0062018F">
        <w:rPr>
          <w:rFonts w:ascii="Times New Roman" w:hAnsi="Times New Roman" w:cs="Times New Roman"/>
          <w:sz w:val="24"/>
          <w:szCs w:val="24"/>
        </w:rPr>
        <w:t xml:space="preserve"> </w:t>
      </w:r>
      <w:r w:rsidR="0062018F" w:rsidRPr="0062018F">
        <w:rPr>
          <w:rFonts w:ascii="Times New Roman" w:hAnsi="Times New Roman" w:cs="Times New Roman"/>
          <w:sz w:val="24"/>
          <w:szCs w:val="24"/>
        </w:rPr>
        <w:t xml:space="preserve">easily visible marker, and has been used to </w:t>
      </w:r>
      <w:r w:rsidR="0062018F" w:rsidRPr="0062018F">
        <w:rPr>
          <w:rFonts w:ascii="Times New Roman" w:hAnsi="Times New Roman" w:cs="Times New Roman"/>
          <w:sz w:val="24"/>
          <w:szCs w:val="24"/>
        </w:rPr>
        <w:lastRenderedPageBreak/>
        <w:t>judge</w:t>
      </w:r>
      <w:r w:rsidR="0062018F">
        <w:rPr>
          <w:rFonts w:ascii="Times New Roman" w:hAnsi="Times New Roman" w:cs="Times New Roman"/>
          <w:sz w:val="24"/>
          <w:szCs w:val="24"/>
        </w:rPr>
        <w:t xml:space="preserve"> </w:t>
      </w:r>
      <w:r w:rsidR="0062018F" w:rsidRPr="0062018F">
        <w:rPr>
          <w:rFonts w:ascii="Times New Roman" w:hAnsi="Times New Roman" w:cs="Times New Roman"/>
          <w:sz w:val="24"/>
          <w:szCs w:val="24"/>
        </w:rPr>
        <w:t>ripening. Many studies have shown that</w:t>
      </w:r>
      <w:r w:rsidR="0062018F">
        <w:rPr>
          <w:rFonts w:ascii="Times New Roman" w:hAnsi="Times New Roman" w:cs="Times New Roman"/>
          <w:sz w:val="24"/>
          <w:szCs w:val="24"/>
        </w:rPr>
        <w:t xml:space="preserve"> </w:t>
      </w:r>
      <w:r w:rsidR="0062018F" w:rsidRPr="0062018F">
        <w:rPr>
          <w:rFonts w:ascii="Times New Roman" w:hAnsi="Times New Roman" w:cs="Times New Roman"/>
          <w:sz w:val="24"/>
          <w:szCs w:val="24"/>
        </w:rPr>
        <w:t>(1) ripening in strawberry fruit is not affected by</w:t>
      </w:r>
      <w:r w:rsidR="0062018F">
        <w:rPr>
          <w:rFonts w:ascii="Times New Roman" w:hAnsi="Times New Roman" w:cs="Times New Roman"/>
          <w:sz w:val="24"/>
          <w:szCs w:val="24"/>
        </w:rPr>
        <w:t xml:space="preserve"> </w:t>
      </w:r>
      <w:r w:rsidR="0062018F" w:rsidRPr="0062018F">
        <w:rPr>
          <w:rFonts w:ascii="Times New Roman" w:hAnsi="Times New Roman" w:cs="Times New Roman"/>
          <w:sz w:val="24"/>
          <w:szCs w:val="24"/>
        </w:rPr>
        <w:t>exogenous ethylene and (2) ethylene biosynthesis</w:t>
      </w:r>
      <w:r w:rsidR="0062018F">
        <w:rPr>
          <w:rFonts w:ascii="Times New Roman" w:hAnsi="Times New Roman" w:cs="Times New Roman"/>
          <w:sz w:val="24"/>
          <w:szCs w:val="24"/>
        </w:rPr>
        <w:t xml:space="preserve"> </w:t>
      </w:r>
      <w:r w:rsidR="0062018F" w:rsidRPr="0062018F">
        <w:rPr>
          <w:rFonts w:ascii="Times New Roman" w:hAnsi="Times New Roman" w:cs="Times New Roman"/>
          <w:sz w:val="24"/>
          <w:szCs w:val="24"/>
        </w:rPr>
        <w:t xml:space="preserve">inhibitors (e.g., </w:t>
      </w:r>
      <w:proofErr w:type="spellStart"/>
      <w:r w:rsidR="0062018F" w:rsidRPr="0062018F">
        <w:rPr>
          <w:rFonts w:ascii="Times New Roman" w:hAnsi="Times New Roman" w:cs="Times New Roman"/>
          <w:sz w:val="24"/>
          <w:szCs w:val="24"/>
        </w:rPr>
        <w:t>aminoethoxyvinylglycine</w:t>
      </w:r>
      <w:proofErr w:type="spellEnd"/>
      <w:r w:rsidR="0062018F" w:rsidRPr="0062018F">
        <w:rPr>
          <w:rFonts w:ascii="Times New Roman" w:hAnsi="Times New Roman" w:cs="Times New Roman"/>
          <w:sz w:val="24"/>
          <w:szCs w:val="24"/>
        </w:rPr>
        <w:t>, AVG) or inhibitors</w:t>
      </w:r>
      <w:r w:rsidR="0062018F">
        <w:rPr>
          <w:rFonts w:ascii="Times New Roman" w:hAnsi="Times New Roman" w:cs="Times New Roman"/>
          <w:sz w:val="24"/>
          <w:szCs w:val="24"/>
        </w:rPr>
        <w:t xml:space="preserve"> </w:t>
      </w:r>
      <w:r w:rsidR="0062018F" w:rsidRPr="0062018F">
        <w:rPr>
          <w:rFonts w:ascii="Times New Roman" w:hAnsi="Times New Roman" w:cs="Times New Roman"/>
          <w:sz w:val="24"/>
          <w:szCs w:val="24"/>
        </w:rPr>
        <w:t xml:space="preserve">of ethylene action (e.g., silver </w:t>
      </w:r>
      <w:proofErr w:type="spellStart"/>
      <w:r w:rsidR="0062018F" w:rsidRPr="0062018F">
        <w:rPr>
          <w:rFonts w:ascii="Times New Roman" w:hAnsi="Times New Roman" w:cs="Times New Roman"/>
          <w:sz w:val="24"/>
          <w:szCs w:val="24"/>
        </w:rPr>
        <w:t>thiosulfate</w:t>
      </w:r>
      <w:proofErr w:type="spellEnd"/>
      <w:r w:rsidR="0062018F" w:rsidRPr="0062018F">
        <w:rPr>
          <w:rFonts w:ascii="Times New Roman" w:hAnsi="Times New Roman" w:cs="Times New Roman"/>
          <w:sz w:val="24"/>
          <w:szCs w:val="24"/>
        </w:rPr>
        <w:t xml:space="preserve"> or</w:t>
      </w:r>
      <w:r w:rsidR="0062018F">
        <w:rPr>
          <w:rFonts w:ascii="Times New Roman" w:hAnsi="Times New Roman" w:cs="Times New Roman"/>
          <w:sz w:val="24"/>
          <w:szCs w:val="24"/>
        </w:rPr>
        <w:t xml:space="preserve"> </w:t>
      </w:r>
      <w:r w:rsidR="0062018F" w:rsidRPr="0062018F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="0062018F" w:rsidRPr="0062018F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="0062018F" w:rsidRPr="0062018F">
        <w:rPr>
          <w:rFonts w:ascii="Times New Roman" w:hAnsi="Times New Roman" w:cs="Times New Roman"/>
          <w:sz w:val="24"/>
          <w:szCs w:val="24"/>
        </w:rPr>
        <w:t>-norbornadiene) do not affect strawberry ripening.</w:t>
      </w:r>
    </w:p>
    <w:p w:rsidR="0062018F" w:rsidRDefault="0062018F" w:rsidP="008106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018F" w:rsidRPr="008035BB" w:rsidRDefault="008035BB" w:rsidP="008106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35BB">
        <w:rPr>
          <w:rFonts w:ascii="Times New Roman" w:hAnsi="Times New Roman" w:cs="Times New Roman"/>
          <w:b/>
          <w:sz w:val="24"/>
          <w:szCs w:val="24"/>
        </w:rPr>
        <w:t>POST HARVEST CHANGES AND FRUIT STORAGE</w:t>
      </w:r>
    </w:p>
    <w:p w:rsidR="008035BB" w:rsidRPr="008035BB" w:rsidRDefault="008035BB" w:rsidP="008035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35BB">
        <w:rPr>
          <w:rFonts w:ascii="Times New Roman" w:hAnsi="Times New Roman" w:cs="Times New Roman"/>
          <w:sz w:val="24"/>
          <w:szCs w:val="24"/>
        </w:rPr>
        <w:t>Many climacteric fruits, such as banana, tomato,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peach, and pear, are harvested when fully mature,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and ripening is controlled while the harvested fruit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under storage. Control is exercised mainly by regulating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the levels of ethylene. Excessive ethylene production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by ripening fruit results in early deterioration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fruit quality and poor shelf life. Ethylene levels can be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regulated to some extent by the use of inhibitors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ethylene synthesis (AVG, AOA) and/or ethylene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 xml:space="preserve">action (e.g., silver </w:t>
      </w:r>
      <w:proofErr w:type="spellStart"/>
      <w:r w:rsidRPr="008035BB">
        <w:rPr>
          <w:rFonts w:ascii="Times New Roman" w:hAnsi="Times New Roman" w:cs="Times New Roman"/>
          <w:sz w:val="24"/>
          <w:szCs w:val="24"/>
        </w:rPr>
        <w:t>thiosulfate</w:t>
      </w:r>
      <w:proofErr w:type="spellEnd"/>
      <w:r w:rsidRPr="008035BB">
        <w:rPr>
          <w:rFonts w:ascii="Times New Roman" w:hAnsi="Times New Roman" w:cs="Times New Roman"/>
          <w:sz w:val="24"/>
          <w:szCs w:val="24"/>
        </w:rPr>
        <w:t>, 2</w:t>
      </w:r>
      <w:proofErr w:type="gramStart"/>
      <w:r w:rsidRPr="008035BB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8035BB">
        <w:rPr>
          <w:rFonts w:ascii="Times New Roman" w:hAnsi="Times New Roman" w:cs="Times New Roman"/>
          <w:sz w:val="24"/>
          <w:szCs w:val="24"/>
        </w:rPr>
        <w:t>-norbornadiene,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frans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cyclooctene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8035BB">
        <w:rPr>
          <w:rFonts w:ascii="Times New Roman" w:hAnsi="Times New Roman" w:cs="Times New Roman"/>
          <w:sz w:val="24"/>
          <w:szCs w:val="24"/>
        </w:rPr>
        <w:t>However, use of these compounds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in the food industry is not acceptable; moreover, silver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 xml:space="preserve">is a heavy metal, and </w:t>
      </w:r>
      <w:proofErr w:type="spellStart"/>
      <w:r w:rsidRPr="008035BB">
        <w:rPr>
          <w:rFonts w:ascii="Times New Roman" w:hAnsi="Times New Roman" w:cs="Times New Roman"/>
          <w:sz w:val="24"/>
          <w:szCs w:val="24"/>
        </w:rPr>
        <w:t>norbornadiene</w:t>
      </w:r>
      <w:proofErr w:type="spellEnd"/>
      <w:r w:rsidRPr="008035B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035BB">
        <w:rPr>
          <w:rFonts w:ascii="Times New Roman" w:hAnsi="Times New Roman" w:cs="Times New Roman"/>
          <w:i/>
          <w:iCs/>
          <w:sz w:val="24"/>
          <w:szCs w:val="24"/>
        </w:rPr>
        <w:t>trans</w:t>
      </w:r>
      <w:r w:rsidRPr="008035BB">
        <w:rPr>
          <w:rFonts w:ascii="Times New Roman" w:hAnsi="Times New Roman" w:cs="Times New Roman"/>
          <w:sz w:val="24"/>
          <w:szCs w:val="24"/>
        </w:rPr>
        <w:t>cyclo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035BB">
        <w:rPr>
          <w:rFonts w:ascii="Times New Roman" w:hAnsi="Times New Roman" w:cs="Times New Roman"/>
          <w:sz w:val="24"/>
          <w:szCs w:val="24"/>
        </w:rPr>
        <w:t>octene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 xml:space="preserve">have a foul </w:t>
      </w:r>
      <w:proofErr w:type="spellStart"/>
      <w:r w:rsidRPr="008035BB">
        <w:rPr>
          <w:rFonts w:ascii="Times New Roman" w:hAnsi="Times New Roman" w:cs="Times New Roman"/>
          <w:sz w:val="24"/>
          <w:szCs w:val="24"/>
        </w:rPr>
        <w:t>odor</w:t>
      </w:r>
      <w:proofErr w:type="spellEnd"/>
      <w:r w:rsidRPr="008035BB">
        <w:rPr>
          <w:rFonts w:ascii="Times New Roman" w:hAnsi="Times New Roman" w:cs="Times New Roman"/>
          <w:sz w:val="24"/>
          <w:szCs w:val="24"/>
        </w:rPr>
        <w:t xml:space="preserve"> and need to be used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large concentrations. The search for more acceptable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 xml:space="preserve">alternatives has led to the use of </w:t>
      </w:r>
      <w:proofErr w:type="spellStart"/>
      <w:r w:rsidRPr="008035BB">
        <w:rPr>
          <w:rFonts w:ascii="Times New Roman" w:hAnsi="Times New Roman" w:cs="Times New Roman"/>
          <w:sz w:val="24"/>
          <w:szCs w:val="24"/>
        </w:rPr>
        <w:t>cyclopropene</w:t>
      </w:r>
      <w:proofErr w:type="spellEnd"/>
      <w:r w:rsidRPr="008035BB">
        <w:rPr>
          <w:rFonts w:ascii="Times New Roman" w:hAnsi="Times New Roman" w:cs="Times New Roman"/>
          <w:sz w:val="24"/>
          <w:szCs w:val="24"/>
        </w:rPr>
        <w:t xml:space="preserve"> compounds,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especially 1-methylcyclopropene (1-MCP,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 xml:space="preserve">which is an </w:t>
      </w:r>
      <w:proofErr w:type="spellStart"/>
      <w:r w:rsidRPr="008035BB">
        <w:rPr>
          <w:rFonts w:ascii="Times New Roman" w:hAnsi="Times New Roman" w:cs="Times New Roman"/>
          <w:sz w:val="24"/>
          <w:szCs w:val="24"/>
        </w:rPr>
        <w:t>odorless</w:t>
      </w:r>
      <w:proofErr w:type="spellEnd"/>
      <w:r w:rsidRPr="008035BB">
        <w:rPr>
          <w:rFonts w:ascii="Times New Roman" w:hAnsi="Times New Roman" w:cs="Times New Roman"/>
          <w:sz w:val="24"/>
          <w:szCs w:val="24"/>
        </w:rPr>
        <w:t xml:space="preserve"> gas effective in small doses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whose effect persists for 2-3 weeks at cool temperatures).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Transgenic approaches in which ethylene production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by the fruit is curtailed are also being tried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35BB" w:rsidRPr="008035BB" w:rsidRDefault="008035BB" w:rsidP="008035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35BB">
        <w:rPr>
          <w:rFonts w:ascii="Times New Roman" w:hAnsi="Times New Roman" w:cs="Times New Roman"/>
          <w:sz w:val="24"/>
          <w:szCs w:val="24"/>
        </w:rPr>
        <w:t>Environmental factors, such as temperature,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CO</w:t>
      </w:r>
      <w:r w:rsidRPr="008035B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035BB">
        <w:rPr>
          <w:rFonts w:ascii="Times New Roman" w:hAnsi="Times New Roman" w:cs="Times New Roman"/>
          <w:sz w:val="24"/>
          <w:szCs w:val="24"/>
        </w:rPr>
        <w:t xml:space="preserve"> concentration affect the quality and ripening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of climacteric fruits. Species vary in their tolerance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levels to high temperature and elevated CO</w:t>
      </w:r>
      <w:r w:rsidRPr="008035B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035BB">
        <w:rPr>
          <w:rFonts w:ascii="Times New Roman" w:hAnsi="Times New Roman" w:cs="Times New Roman"/>
          <w:sz w:val="24"/>
          <w:szCs w:val="24"/>
        </w:rPr>
        <w:t xml:space="preserve"> levels.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Enhanced temperature, above 30°C, generally inhibits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ripening-related changes, probably by inhibiting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ethylene production. The activities of various enzymes,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 xml:space="preserve">including ACC </w:t>
      </w:r>
      <w:proofErr w:type="spellStart"/>
      <w:r w:rsidRPr="008035BB">
        <w:rPr>
          <w:rFonts w:ascii="Times New Roman" w:hAnsi="Times New Roman" w:cs="Times New Roman"/>
          <w:sz w:val="24"/>
          <w:szCs w:val="24"/>
        </w:rPr>
        <w:t>synthase</w:t>
      </w:r>
      <w:proofErr w:type="spellEnd"/>
      <w:r w:rsidRPr="008035BB">
        <w:rPr>
          <w:rFonts w:ascii="Times New Roman" w:hAnsi="Times New Roman" w:cs="Times New Roman"/>
          <w:sz w:val="24"/>
          <w:szCs w:val="24"/>
        </w:rPr>
        <w:t xml:space="preserve">, ACC </w:t>
      </w:r>
      <w:proofErr w:type="spellStart"/>
      <w:r w:rsidRPr="008035BB">
        <w:rPr>
          <w:rFonts w:ascii="Times New Roman" w:hAnsi="Times New Roman" w:cs="Times New Roman"/>
          <w:sz w:val="24"/>
          <w:szCs w:val="24"/>
        </w:rPr>
        <w:t>oxidase</w:t>
      </w:r>
      <w:proofErr w:type="spellEnd"/>
      <w:r w:rsidRPr="008035BB">
        <w:rPr>
          <w:rFonts w:ascii="Times New Roman" w:hAnsi="Times New Roman" w:cs="Times New Roman"/>
          <w:sz w:val="24"/>
          <w:szCs w:val="24"/>
        </w:rPr>
        <w:t>, PG, and acid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5BB">
        <w:rPr>
          <w:rFonts w:ascii="Times New Roman" w:hAnsi="Times New Roman" w:cs="Times New Roman"/>
          <w:sz w:val="24"/>
          <w:szCs w:val="24"/>
        </w:rPr>
        <w:t>invertase</w:t>
      </w:r>
      <w:proofErr w:type="spellEnd"/>
      <w:r w:rsidRPr="008035BB">
        <w:rPr>
          <w:rFonts w:ascii="Times New Roman" w:hAnsi="Times New Roman" w:cs="Times New Roman"/>
          <w:sz w:val="24"/>
          <w:szCs w:val="24"/>
        </w:rPr>
        <w:t>, are known to be affected by high temperature.</w:t>
      </w:r>
      <w:r>
        <w:rPr>
          <w:rFonts w:ascii="Times New Roman" w:hAnsi="Times New Roman" w:cs="Times New Roman"/>
          <w:sz w:val="24"/>
          <w:szCs w:val="24"/>
        </w:rPr>
        <w:t xml:space="preserve"> Likewise, CO</w:t>
      </w:r>
      <w:r w:rsidRPr="008035B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035BB">
        <w:rPr>
          <w:rFonts w:ascii="Times New Roman" w:hAnsi="Times New Roman" w:cs="Times New Roman"/>
          <w:sz w:val="24"/>
          <w:szCs w:val="24"/>
        </w:rPr>
        <w:t xml:space="preserve"> concentrations above 4-5% affect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ripening adversely by inhibiting ethylene biosynthesis.</w:t>
      </w:r>
    </w:p>
    <w:p w:rsidR="008035BB" w:rsidRDefault="008035BB" w:rsidP="008106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35BB" w:rsidRPr="008035BB" w:rsidRDefault="008035BB" w:rsidP="008106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35BB">
        <w:rPr>
          <w:rFonts w:ascii="Times New Roman" w:hAnsi="Times New Roman" w:cs="Times New Roman"/>
          <w:b/>
          <w:sz w:val="24"/>
          <w:szCs w:val="24"/>
        </w:rPr>
        <w:t>PRODUCTION OF TRANSGENIC FRUITS</w:t>
      </w:r>
    </w:p>
    <w:p w:rsidR="008035BB" w:rsidRPr="008035BB" w:rsidRDefault="008035BB" w:rsidP="008035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35BB">
        <w:rPr>
          <w:rFonts w:ascii="Times New Roman" w:hAnsi="Times New Roman" w:cs="Times New Roman"/>
          <w:sz w:val="24"/>
          <w:szCs w:val="24"/>
        </w:rPr>
        <w:t>A knowledge</w:t>
      </w:r>
      <w:proofErr w:type="gramEnd"/>
      <w:r w:rsidRPr="008035BB">
        <w:rPr>
          <w:rFonts w:ascii="Times New Roman" w:hAnsi="Times New Roman" w:cs="Times New Roman"/>
          <w:sz w:val="24"/>
          <w:szCs w:val="24"/>
        </w:rPr>
        <w:t xml:space="preserve"> of the enzymes associated with fruit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ripening allows a manipulation of those enzymes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regulate the rate of ripening and also to introduce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 xml:space="preserve">desirable qualities of sweetness, </w:t>
      </w:r>
      <w:proofErr w:type="spellStart"/>
      <w:r w:rsidRPr="008035BB">
        <w:rPr>
          <w:rFonts w:ascii="Times New Roman" w:hAnsi="Times New Roman" w:cs="Times New Roman"/>
          <w:sz w:val="24"/>
          <w:szCs w:val="24"/>
        </w:rPr>
        <w:t>flavor</w:t>
      </w:r>
      <w:proofErr w:type="spellEnd"/>
      <w:r w:rsidRPr="008035BB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8035BB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8035BB">
        <w:rPr>
          <w:rFonts w:ascii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genetically engineered fruit.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Because ethylene is a major inducer of genes associated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with ripening in climacteric fruits, control over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ethylene production can be used to regulate the rate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ripening. Such control has been exercised by introducing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 xml:space="preserve">the </w:t>
      </w:r>
      <w:r w:rsidRPr="008035BB">
        <w:rPr>
          <w:rFonts w:ascii="Times New Roman" w:hAnsi="Times New Roman" w:cs="Times New Roman"/>
          <w:i/>
          <w:iCs/>
          <w:sz w:val="24"/>
          <w:szCs w:val="24"/>
        </w:rPr>
        <w:t xml:space="preserve">ACS </w:t>
      </w:r>
      <w:r w:rsidRPr="008035BB">
        <w:rPr>
          <w:rFonts w:ascii="Times New Roman" w:hAnsi="Times New Roman" w:cs="Times New Roman"/>
          <w:sz w:val="24"/>
          <w:szCs w:val="24"/>
        </w:rPr>
        <w:t xml:space="preserve">or </w:t>
      </w:r>
      <w:r w:rsidRPr="008035BB">
        <w:rPr>
          <w:rFonts w:ascii="Times New Roman" w:hAnsi="Times New Roman" w:cs="Times New Roman"/>
          <w:i/>
          <w:iCs/>
          <w:sz w:val="24"/>
          <w:szCs w:val="24"/>
        </w:rPr>
        <w:t xml:space="preserve">ACO </w:t>
      </w:r>
      <w:r w:rsidRPr="008035BB">
        <w:rPr>
          <w:rFonts w:ascii="Times New Roman" w:hAnsi="Times New Roman" w:cs="Times New Roman"/>
          <w:sz w:val="24"/>
          <w:szCs w:val="24"/>
        </w:rPr>
        <w:t>genes in an antisense orientation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or by reducing the supply of ACC, the immediate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 xml:space="preserve">precursor of ethylene, by </w:t>
      </w:r>
      <w:proofErr w:type="spellStart"/>
      <w:r w:rsidRPr="008035BB">
        <w:rPr>
          <w:rFonts w:ascii="Times New Roman" w:hAnsi="Times New Roman" w:cs="Times New Roman"/>
          <w:sz w:val="24"/>
          <w:szCs w:val="24"/>
        </w:rPr>
        <w:t>deaminating</w:t>
      </w:r>
      <w:proofErr w:type="spellEnd"/>
      <w:r w:rsidRPr="008035BB">
        <w:rPr>
          <w:rFonts w:ascii="Times New Roman" w:hAnsi="Times New Roman" w:cs="Times New Roman"/>
          <w:sz w:val="24"/>
          <w:szCs w:val="24"/>
        </w:rPr>
        <w:t xml:space="preserve"> it. Such </w:t>
      </w:r>
      <w:proofErr w:type="spellStart"/>
      <w:r w:rsidRPr="008035BB">
        <w:rPr>
          <w:rFonts w:ascii="Times New Roman" w:hAnsi="Times New Roman" w:cs="Times New Roman"/>
          <w:sz w:val="24"/>
          <w:szCs w:val="24"/>
        </w:rPr>
        <w:t>deamination</w:t>
      </w:r>
      <w:proofErr w:type="spellEnd"/>
      <w:r w:rsidRPr="008035BB">
        <w:rPr>
          <w:rFonts w:ascii="Times New Roman" w:hAnsi="Times New Roman" w:cs="Times New Roman"/>
          <w:sz w:val="24"/>
          <w:szCs w:val="24"/>
        </w:rPr>
        <w:t xml:space="preserve"> was accomplished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 xml:space="preserve">by introducing a bacterial gene for ACC </w:t>
      </w:r>
      <w:proofErr w:type="spellStart"/>
      <w:r w:rsidRPr="008035BB">
        <w:rPr>
          <w:rFonts w:ascii="Times New Roman" w:hAnsi="Times New Roman" w:cs="Times New Roman"/>
          <w:sz w:val="24"/>
          <w:szCs w:val="24"/>
        </w:rPr>
        <w:t>deaminase</w:t>
      </w:r>
      <w:proofErr w:type="spellEnd"/>
      <w:r w:rsidRPr="008035B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Production of transgenic tomato fruit by these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two methods was accomplished several years ago,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a transgenic tomato with an enhanced shelf life has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been available commercially for many years. In more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recent years, similar techniques have been used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enhance the shelf life of other fruits, e.g., melon.</w:t>
      </w:r>
    </w:p>
    <w:p w:rsidR="008035BB" w:rsidRPr="00DE12E1" w:rsidRDefault="008035BB" w:rsidP="008106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35BB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8035BB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8035BB">
        <w:rPr>
          <w:rFonts w:ascii="Times New Roman" w:hAnsi="Times New Roman" w:cs="Times New Roman"/>
          <w:sz w:val="24"/>
          <w:szCs w:val="24"/>
        </w:rPr>
        <w:t xml:space="preserve"> of a fruit can be modified by enhancing 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silencing the expression of specific genes encoding key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 xml:space="preserve">enzymes in </w:t>
      </w:r>
      <w:proofErr w:type="spellStart"/>
      <w:r w:rsidRPr="008035BB">
        <w:rPr>
          <w:rFonts w:ascii="Times New Roman" w:hAnsi="Times New Roman" w:cs="Times New Roman"/>
          <w:sz w:val="24"/>
          <w:szCs w:val="24"/>
        </w:rPr>
        <w:t>carotenoid</w:t>
      </w:r>
      <w:proofErr w:type="spellEnd"/>
      <w:r w:rsidRPr="008035BB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8035BB">
        <w:rPr>
          <w:rFonts w:ascii="Times New Roman" w:hAnsi="Times New Roman" w:cs="Times New Roman"/>
          <w:sz w:val="24"/>
          <w:szCs w:val="24"/>
        </w:rPr>
        <w:t>anthocyanin</w:t>
      </w:r>
      <w:proofErr w:type="spellEnd"/>
      <w:r w:rsidRPr="008035BB">
        <w:rPr>
          <w:rFonts w:ascii="Times New Roman" w:hAnsi="Times New Roman" w:cs="Times New Roman"/>
          <w:sz w:val="24"/>
          <w:szCs w:val="24"/>
        </w:rPr>
        <w:t xml:space="preserve"> biosynt</w:t>
      </w:r>
      <w:r>
        <w:rPr>
          <w:rFonts w:ascii="Times New Roman" w:hAnsi="Times New Roman" w:cs="Times New Roman"/>
          <w:sz w:val="24"/>
          <w:szCs w:val="24"/>
        </w:rPr>
        <w:t xml:space="preserve">heses. </w:t>
      </w:r>
      <w:r w:rsidRPr="008035BB">
        <w:rPr>
          <w:rFonts w:ascii="Times New Roman" w:hAnsi="Times New Roman" w:cs="Times New Roman"/>
          <w:sz w:val="24"/>
          <w:szCs w:val="24"/>
        </w:rPr>
        <w:t xml:space="preserve">Similarly, the sweetness of fruit, or a specific </w:t>
      </w:r>
      <w:proofErr w:type="spellStart"/>
      <w:r w:rsidRPr="008035BB">
        <w:rPr>
          <w:rFonts w:ascii="Times New Roman" w:hAnsi="Times New Roman" w:cs="Times New Roman"/>
          <w:sz w:val="24"/>
          <w:szCs w:val="24"/>
        </w:rPr>
        <w:t>flavor</w:t>
      </w:r>
      <w:proofErr w:type="spellEnd"/>
      <w:r w:rsidRPr="008035B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may be modulated by manipulating the expression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genes for sugar metabolism or genes involved in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5BB">
        <w:rPr>
          <w:rFonts w:ascii="Times New Roman" w:hAnsi="Times New Roman" w:cs="Times New Roman"/>
          <w:sz w:val="24"/>
          <w:szCs w:val="24"/>
        </w:rPr>
        <w:t>synthesis o</w:t>
      </w:r>
      <w:r w:rsidR="0051001D">
        <w:rPr>
          <w:rFonts w:ascii="Times New Roman" w:hAnsi="Times New Roman" w:cs="Times New Roman"/>
          <w:sz w:val="24"/>
          <w:szCs w:val="24"/>
        </w:rPr>
        <w:t xml:space="preserve">f a specific </w:t>
      </w:r>
      <w:proofErr w:type="spellStart"/>
      <w:r w:rsidR="0051001D">
        <w:rPr>
          <w:rFonts w:ascii="Times New Roman" w:hAnsi="Times New Roman" w:cs="Times New Roman"/>
          <w:sz w:val="24"/>
          <w:szCs w:val="24"/>
        </w:rPr>
        <w:t>flavoring</w:t>
      </w:r>
      <w:proofErr w:type="spellEnd"/>
      <w:r w:rsidR="0051001D">
        <w:rPr>
          <w:rFonts w:ascii="Times New Roman" w:hAnsi="Times New Roman" w:cs="Times New Roman"/>
          <w:sz w:val="24"/>
          <w:szCs w:val="24"/>
        </w:rPr>
        <w:t xml:space="preserve"> compound.</w:t>
      </w:r>
    </w:p>
    <w:sectPr w:rsidR="008035BB" w:rsidRPr="00DE12E1" w:rsidSect="00CE38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DE12E1"/>
    <w:rsid w:val="000B4B39"/>
    <w:rsid w:val="00181610"/>
    <w:rsid w:val="00330298"/>
    <w:rsid w:val="0051001D"/>
    <w:rsid w:val="0062018F"/>
    <w:rsid w:val="007B661C"/>
    <w:rsid w:val="008035BB"/>
    <w:rsid w:val="0081068B"/>
    <w:rsid w:val="00A3133B"/>
    <w:rsid w:val="00BE2909"/>
    <w:rsid w:val="00CE38B2"/>
    <w:rsid w:val="00DC4AEC"/>
    <w:rsid w:val="00DE12E1"/>
    <w:rsid w:val="00F81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8B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2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7</Pages>
  <Words>2975</Words>
  <Characters>16959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2020-04-08T06:35:00Z</dcterms:created>
  <dcterms:modified xsi:type="dcterms:W3CDTF">2020-04-08T09:35:00Z</dcterms:modified>
</cp:coreProperties>
</file>